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B8" w:rsidRPr="002610BD" w:rsidRDefault="00A631B8" w:rsidP="00A631B8">
      <w:pPr>
        <w:pStyle w:val="Pa20"/>
        <w:rPr>
          <w:rFonts w:ascii="ＤＦ平成ゴシック体W5" w:eastAsia="ＤＦ平成ゴシック体W5" w:hAnsi="ＤＦ平成ゴシック体W5" w:cs="A-OTF Shin Go Pro M"/>
          <w:sz w:val="28"/>
          <w:szCs w:val="28"/>
        </w:rPr>
      </w:pPr>
    </w:p>
    <w:p w:rsidR="00A631B8" w:rsidRPr="002610BD" w:rsidRDefault="00A631B8" w:rsidP="00A631B8">
      <w:pPr>
        <w:pStyle w:val="Pa20"/>
        <w:ind w:firstLineChars="200" w:firstLine="360"/>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hint="eastAsia"/>
          <w:noProof/>
          <w:color w:val="000000"/>
          <w:sz w:val="18"/>
          <w:szCs w:val="18"/>
        </w:rPr>
        <mc:AlternateContent>
          <mc:Choice Requires="wps">
            <w:drawing>
              <wp:anchor distT="0" distB="0" distL="114300" distR="114300" simplePos="0" relativeHeight="251663360" behindDoc="0" locked="0" layoutInCell="1" allowOverlap="1" wp14:anchorId="76ED8C96" wp14:editId="12375F17">
                <wp:simplePos x="0" y="0"/>
                <wp:positionH relativeFrom="column">
                  <wp:posOffset>87630</wp:posOffset>
                </wp:positionH>
                <wp:positionV relativeFrom="paragraph">
                  <wp:posOffset>4445</wp:posOffset>
                </wp:positionV>
                <wp:extent cx="3657600" cy="426720"/>
                <wp:effectExtent l="0" t="0" r="19050" b="11430"/>
                <wp:wrapNone/>
                <wp:docPr id="3" name="フレーム 3"/>
                <wp:cNvGraphicFramePr/>
                <a:graphic xmlns:a="http://schemas.openxmlformats.org/drawingml/2006/main">
                  <a:graphicData uri="http://schemas.microsoft.com/office/word/2010/wordprocessingShape">
                    <wps:wsp>
                      <wps:cNvSpPr/>
                      <wps:spPr>
                        <a:xfrm>
                          <a:off x="0" y="0"/>
                          <a:ext cx="3657600" cy="426720"/>
                        </a:xfrm>
                        <a:prstGeom prst="fram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レーム 3" o:spid="_x0000_s1026" style="position:absolute;left:0;text-align:left;margin-left:6.9pt;margin-top:.35pt;width:4in;height:3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5760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" path="m,l3657600,r,426720l,426720,,xm53340,53340r,320040l3604260,373380r,-320040l53340,53340xe" filled="f" strokecolor="black [3213]" strokeweight="2pt">
                <v:path arrowok="t" o:connecttype="custom" o:connectlocs="0,0;3657600,0;3657600,426720;0,426720;0,0;53340,53340;53340,373380;3604260,373380;3604260,53340;53340,53340" o:connectangles="0,0,0,0,0,0,0,0,0,0"/>
              </v:shape>
            </w:pict>
          </mc:Fallback>
        </mc:AlternateContent>
      </w:r>
      <w:r w:rsidRPr="002610BD">
        <w:rPr>
          <w:rFonts w:ascii="ＤＦ平成ゴシック体W5" w:eastAsia="ＤＦ平成ゴシック体W5" w:hAnsi="ＤＦ平成ゴシック体W5" w:cs="A-OTF Shin Go Pro M"/>
          <w:sz w:val="28"/>
          <w:szCs w:val="28"/>
        </w:rPr>
        <w:t xml:space="preserve">§ </w:t>
      </w:r>
      <w:r w:rsidRPr="002610BD">
        <w:rPr>
          <w:rFonts w:ascii="ＤＦ平成ゴシック体W5" w:eastAsia="ＤＦ平成ゴシック体W5" w:hAnsi="ＤＦ平成ゴシック体W5" w:cs="A-OTF Shin Go Pro M" w:hint="eastAsia"/>
          <w:sz w:val="28"/>
          <w:szCs w:val="28"/>
        </w:rPr>
        <w:t>１　安全と危機管理</w:t>
      </w:r>
    </w:p>
    <w:p w:rsidR="00A631B8" w:rsidRPr="002610BD" w:rsidRDefault="00A631B8" w:rsidP="00A631B8">
      <w:pPr>
        <w:pStyle w:val="Pa1"/>
        <w:tabs>
          <w:tab w:val="left" w:pos="2724"/>
        </w:tabs>
        <w:jc w:val="both"/>
        <w:rPr>
          <w:rStyle w:val="A20"/>
          <w:rFonts w:ascii="ＤＦ平成ゴシック体W5" w:eastAsia="ＤＦ平成ゴシック体W5" w:hAnsi="ＤＦ平成ゴシック体W5"/>
          <w:b w:val="0"/>
          <w:bCs w:val="0"/>
        </w:rPr>
      </w:pPr>
      <w:r w:rsidRPr="002610BD">
        <w:rPr>
          <w:rStyle w:val="A20"/>
          <w:rFonts w:ascii="ＤＦ平成ゴシック体W5" w:eastAsia="ＤＦ平成ゴシック体W5" w:hAnsi="ＤＦ平成ゴシック体W5"/>
          <w:b w:val="0"/>
          <w:bCs w:val="0"/>
        </w:rPr>
        <w:tab/>
      </w:r>
    </w:p>
    <w:p w:rsidR="00A631B8" w:rsidRPr="002610BD" w:rsidRDefault="00A631B8" w:rsidP="00A631B8">
      <w:pPr>
        <w:pStyle w:val="Pa1"/>
        <w:tabs>
          <w:tab w:val="left" w:pos="0"/>
        </w:tabs>
        <w:jc w:val="both"/>
        <w:rPr>
          <w:rFonts w:ascii="ＤＦ平成ゴシック体W5" w:eastAsia="ＤＦ平成ゴシック体W5" w:hAnsi="ＤＦ平成ゴシック体W5" w:cs="A-OTF Shin Go Pro R"/>
          <w:sz w:val="18"/>
          <w:szCs w:val="18"/>
        </w:rPr>
      </w:pPr>
      <w:r w:rsidRPr="002610BD">
        <w:rPr>
          <w:rStyle w:val="A20"/>
          <w:rFonts w:ascii="ＤＦ平成ゴシック体W5" w:eastAsia="ＤＦ平成ゴシック体W5" w:hAnsi="ＤＦ平成ゴシック体W5" w:hint="eastAsia"/>
          <w:b w:val="0"/>
          <w:bCs w:val="0"/>
        </w:rPr>
        <w:t>●セッションの目標</w:t>
      </w:r>
      <w:r w:rsidRPr="002610BD">
        <w:rPr>
          <w:rStyle w:val="A00"/>
          <w:rFonts w:ascii="ＤＦ平成ゴシック体W5" w:eastAsia="ＤＦ平成ゴシック体W5" w:hAnsi="ＤＦ平成ゴシック体W5" w:cs="A-OTF Shin Go Pro R" w:hint="eastAsia"/>
        </w:rPr>
        <w:t>（参加者はこのセッション終了時に次のことが達成できる。）</w:t>
      </w:r>
      <w:r w:rsidRPr="002610BD">
        <w:rPr>
          <w:rStyle w:val="A00"/>
          <w:rFonts w:ascii="ＤＦ平成ゴシック体W5" w:eastAsia="ＤＦ平成ゴシック体W5" w:hAnsi="ＤＦ平成ゴシック体W5" w:cs="A-OTF Shin Go Pro R"/>
        </w:rPr>
        <w:t xml:space="preserve"> </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sz w:val="18"/>
          <w:szCs w:val="18"/>
        </w:rPr>
        <w:t xml:space="preserve">1. </w:t>
      </w:r>
      <w:r w:rsidRPr="002610BD">
        <w:rPr>
          <w:rFonts w:ascii="ＤＦ平成ゴシック体W5" w:eastAsia="ＤＦ平成ゴシック体W5" w:hAnsi="ＤＦ平成ゴシック体W5" w:cs="A-OTF Shin Go Pro L" w:hint="eastAsia"/>
          <w:sz w:val="18"/>
          <w:szCs w:val="18"/>
        </w:rPr>
        <w:t>安全危機管理の基本を知る。</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sz w:val="18"/>
          <w:szCs w:val="18"/>
        </w:rPr>
        <w:t xml:space="preserve">2. </w:t>
      </w:r>
      <w:r w:rsidRPr="002610BD">
        <w:rPr>
          <w:rFonts w:ascii="ＤＦ平成ゴシック体W5" w:eastAsia="ＤＦ平成ゴシック体W5" w:hAnsi="ＤＦ平成ゴシック体W5" w:cs="A-OTF Shin Go Pro L" w:hint="eastAsia"/>
          <w:sz w:val="18"/>
          <w:szCs w:val="18"/>
        </w:rPr>
        <w:t>ボーイスカウトにおける安全危機管理の位置づけについて知る。</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sz w:val="18"/>
          <w:szCs w:val="18"/>
        </w:rPr>
        <w:t xml:space="preserve">3. </w:t>
      </w:r>
      <w:r w:rsidRPr="002610BD">
        <w:rPr>
          <w:rFonts w:ascii="ＤＦ平成ゴシック体W5" w:eastAsia="ＤＦ平成ゴシック体W5" w:hAnsi="ＤＦ平成ゴシック体W5" w:cs="A-OTF Shin Go Pro L" w:hint="eastAsia"/>
          <w:sz w:val="18"/>
          <w:szCs w:val="18"/>
        </w:rPr>
        <w:t>安全教育について理解知る。</w:t>
      </w:r>
    </w:p>
    <w:p w:rsidR="00A631B8" w:rsidRPr="002610BD" w:rsidRDefault="00A631B8" w:rsidP="00A631B8">
      <w:pPr>
        <w:pStyle w:val="Pa1"/>
        <w:jc w:val="both"/>
        <w:rPr>
          <w:rFonts w:ascii="ＤＦ平成ゴシック体W5" w:eastAsia="ＤＦ平成ゴシック体W5" w:hAnsi="ＤＦ平成ゴシック体W5" w:cs="A-OTF Shin Go Pro R"/>
          <w:sz w:val="20"/>
          <w:szCs w:val="20"/>
        </w:rPr>
      </w:pPr>
      <w:r w:rsidRPr="002610BD">
        <w:rPr>
          <w:rStyle w:val="A20"/>
          <w:rFonts w:ascii="ＤＦ平成ゴシック体W5" w:eastAsia="ＤＦ平成ゴシック体W5" w:hAnsi="ＤＦ平成ゴシック体W5" w:hint="eastAsia"/>
          <w:b w:val="0"/>
          <w:bCs w:val="0"/>
        </w:rPr>
        <w:t>●指導上のねらい・ポイント</w:t>
      </w:r>
    </w:p>
    <w:p w:rsidR="009B6D9E" w:rsidRDefault="00A631B8" w:rsidP="00A631B8">
      <w:pPr>
        <w:pStyle w:val="Pa5"/>
        <w:ind w:left="340" w:hanging="160"/>
        <w:jc w:val="both"/>
        <w:rPr>
          <w:rFonts w:ascii="ＤＦ平成ゴシック体W5" w:eastAsia="ＤＦ平成ゴシック体W5" w:hAnsi="ＤＦ平成ゴシック体W5" w:cs="A-OTF Shin Go Pro L" w:hint="eastAsia"/>
          <w:sz w:val="18"/>
          <w:szCs w:val="18"/>
        </w:rPr>
      </w:pPr>
      <w:r w:rsidRPr="002610BD">
        <w:rPr>
          <w:rFonts w:ascii="ＤＦ平成ゴシック体W5" w:eastAsia="ＤＦ平成ゴシック体W5" w:hAnsi="ＤＦ平成ゴシック体W5" w:cs="A-OTF Shin Go Pro L"/>
          <w:sz w:val="18"/>
          <w:szCs w:val="18"/>
        </w:rPr>
        <w:t xml:space="preserve">1. </w:t>
      </w:r>
      <w:r w:rsidRPr="002610BD">
        <w:rPr>
          <w:rFonts w:ascii="ＤＦ平成ゴシック体W5" w:eastAsia="ＤＦ平成ゴシック体W5" w:hAnsi="ＤＦ平成ゴシック体W5" w:cs="A-OTF Shin Go Pro L" w:hint="eastAsia"/>
          <w:sz w:val="18"/>
          <w:szCs w:val="18"/>
        </w:rPr>
        <w:t xml:space="preserve">安全危機管理の定義を理解すること。　　　　　　　　　　　　　　　　　　　　</w:t>
      </w:r>
    </w:p>
    <w:p w:rsidR="00A631B8" w:rsidRPr="002610BD" w:rsidRDefault="009B6D9E" w:rsidP="009B6D9E">
      <w:pPr>
        <w:pStyle w:val="Pa5"/>
        <w:ind w:left="340" w:hanging="160"/>
        <w:jc w:val="both"/>
        <w:rPr>
          <w:rFonts w:ascii="ＤＦ平成ゴシック体W5" w:eastAsia="ＤＦ平成ゴシック体W5" w:hAnsi="ＤＦ平成ゴシック体W5" w:cs="A-OTF Shin Go Pro L"/>
          <w:sz w:val="18"/>
          <w:szCs w:val="18"/>
        </w:rPr>
      </w:pPr>
      <w:r>
        <w:rPr>
          <w:rFonts w:ascii="ＤＦ平成ゴシック体W5" w:eastAsia="ＤＦ平成ゴシック体W5" w:hAnsi="ＤＦ平成ゴシック体W5" w:cs="A-OTF Shin Go Pro L" w:hint="eastAsia"/>
          <w:sz w:val="18"/>
          <w:szCs w:val="18"/>
        </w:rPr>
        <w:t>※この研修の必然性を参加者が</w:t>
      </w:r>
      <w:r w:rsidR="00A631B8" w:rsidRPr="002610BD">
        <w:rPr>
          <w:rFonts w:ascii="ＤＦ平成ゴシック体W5" w:eastAsia="ＤＦ平成ゴシック体W5" w:hAnsi="ＤＦ平成ゴシック体W5" w:cs="A-OTF Shin Go Pro L" w:hint="eastAsia"/>
          <w:sz w:val="18"/>
          <w:szCs w:val="18"/>
        </w:rPr>
        <w:t>理解していなければならない</w:t>
      </w:r>
      <w:r>
        <w:rPr>
          <w:rFonts w:ascii="ＤＦ平成ゴシック体W5" w:eastAsia="ＤＦ平成ゴシック体W5" w:hAnsi="ＤＦ平成ゴシック体W5" w:cs="A-OTF Shin Go Pro L" w:hint="eastAsia"/>
          <w:sz w:val="18"/>
          <w:szCs w:val="18"/>
        </w:rPr>
        <w:t>。</w:t>
      </w:r>
    </w:p>
    <w:p w:rsidR="00A631B8" w:rsidRPr="002610BD" w:rsidRDefault="00A631B8" w:rsidP="00A631B8">
      <w:pPr>
        <w:pStyle w:val="Pa1"/>
        <w:jc w:val="both"/>
        <w:rPr>
          <w:rFonts w:ascii="ＤＦ平成ゴシック体W5" w:eastAsia="ＤＦ平成ゴシック体W5" w:hAnsi="ＤＦ平成ゴシック体W5" w:cs="A-OTF Shin Go Pro R"/>
          <w:sz w:val="20"/>
          <w:szCs w:val="20"/>
        </w:rPr>
      </w:pPr>
      <w:r w:rsidRPr="002610BD">
        <w:rPr>
          <w:rStyle w:val="A20"/>
          <w:rFonts w:ascii="ＤＦ平成ゴシック体W5" w:eastAsia="ＤＦ平成ゴシック体W5" w:hAnsi="ＤＦ平成ゴシック体W5" w:hint="eastAsia"/>
          <w:b w:val="0"/>
          <w:bCs w:val="0"/>
        </w:rPr>
        <w:t>●セッション展開にあたっての留意点</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sz w:val="18"/>
          <w:szCs w:val="18"/>
        </w:rPr>
        <w:t xml:space="preserve">1. </w:t>
      </w:r>
      <w:r w:rsidRPr="002610BD">
        <w:rPr>
          <w:rFonts w:ascii="ＤＦ平成ゴシック体W5" w:eastAsia="ＤＦ平成ゴシック体W5" w:hAnsi="ＤＦ平成ゴシック体W5" w:cs="A-OTF Shin Go Pro L" w:hint="eastAsia"/>
          <w:sz w:val="18"/>
          <w:szCs w:val="18"/>
        </w:rPr>
        <w:t>最初のセッションであり、緊張をほぐす</w:t>
      </w:r>
      <w:r w:rsidRPr="002610BD">
        <w:rPr>
          <w:rFonts w:ascii="ＤＦ平成ゴシック体W5" w:eastAsia="ＤＦ平成ゴシック体W5" w:hAnsi="ＤＦ平成ゴシック体W5" w:cs="A-OTF Shin Go Pro L"/>
          <w:sz w:val="18"/>
          <w:szCs w:val="18"/>
        </w:rPr>
        <w:t xml:space="preserve"> </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sz w:val="18"/>
          <w:szCs w:val="18"/>
        </w:rPr>
        <w:t xml:space="preserve">2. </w:t>
      </w:r>
      <w:r w:rsidRPr="002610BD">
        <w:rPr>
          <w:rFonts w:ascii="ＤＦ平成ゴシック体W5" w:eastAsia="ＤＦ平成ゴシック体W5" w:hAnsi="ＤＦ平成ゴシック体W5" w:cs="A-OTF Shin Go Pro L" w:hint="eastAsia"/>
          <w:sz w:val="18"/>
          <w:szCs w:val="18"/>
        </w:rPr>
        <w:t>この講習会ですべて、安全危機管理が網羅されていないこと。</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sz w:val="18"/>
          <w:szCs w:val="18"/>
        </w:rPr>
        <w:t xml:space="preserve">3. </w:t>
      </w:r>
      <w:r w:rsidR="009B6D9E">
        <w:rPr>
          <w:rFonts w:ascii="ＤＦ平成ゴシック体W5" w:eastAsia="ＤＦ平成ゴシック体W5" w:hAnsi="ＤＦ平成ゴシック体W5" w:cs="A-OTF Shin Go Pro L" w:hint="eastAsia"/>
          <w:sz w:val="18"/>
          <w:szCs w:val="18"/>
        </w:rPr>
        <w:t>講習会（講義）から、危機管理トレーニング（実技）一貫性となる</w:t>
      </w:r>
      <w:r w:rsidRPr="002610BD">
        <w:rPr>
          <w:rFonts w:ascii="ＤＦ平成ゴシック体W5" w:eastAsia="ＤＦ平成ゴシック体W5" w:hAnsi="ＤＦ平成ゴシック体W5" w:cs="A-OTF Shin Go Pro L" w:hint="eastAsia"/>
          <w:sz w:val="18"/>
          <w:szCs w:val="18"/>
        </w:rPr>
        <w:t>こと</w:t>
      </w:r>
      <w:r w:rsidRPr="002610BD">
        <w:rPr>
          <w:rFonts w:ascii="ＤＦ平成ゴシック体W5" w:eastAsia="ＤＦ平成ゴシック体W5" w:hAnsi="ＤＦ平成ゴシック体W5" w:cs="A-OTF Shin Go Pro L"/>
          <w:sz w:val="18"/>
          <w:szCs w:val="18"/>
        </w:rPr>
        <w:t xml:space="preserve"> </w:t>
      </w:r>
      <w:r w:rsidR="009B6D9E">
        <w:rPr>
          <w:rFonts w:ascii="ＤＦ平成ゴシック体W5" w:eastAsia="ＤＦ平成ゴシック体W5" w:hAnsi="ＤＦ平成ゴシック体W5" w:cs="A-OTF Shin Go Pro L"/>
          <w:sz w:val="18"/>
          <w:szCs w:val="18"/>
        </w:rPr>
        <w:t>。</w:t>
      </w:r>
    </w:p>
    <w:p w:rsidR="00A631B8" w:rsidRPr="002610BD" w:rsidRDefault="00A631B8" w:rsidP="00A631B8">
      <w:pPr>
        <w:pStyle w:val="Pa1"/>
        <w:jc w:val="both"/>
        <w:rPr>
          <w:rFonts w:ascii="ＤＦ平成ゴシック体W5" w:eastAsia="ＤＦ平成ゴシック体W5" w:hAnsi="ＤＦ平成ゴシック体W5" w:cs="A-OTF Shin Go Pro R"/>
          <w:sz w:val="20"/>
          <w:szCs w:val="20"/>
        </w:rPr>
      </w:pPr>
      <w:r w:rsidRPr="002610BD">
        <w:rPr>
          <w:rStyle w:val="A20"/>
          <w:rFonts w:ascii="ＤＦ平成ゴシック体W5" w:eastAsia="ＤＦ平成ゴシック体W5" w:hAnsi="ＤＦ平成ゴシック体W5" w:hint="eastAsia"/>
          <w:b w:val="0"/>
          <w:bCs w:val="0"/>
        </w:rPr>
        <w:t>●セッション構成と展開</w:t>
      </w:r>
      <w:r w:rsidRPr="002610BD">
        <w:rPr>
          <w:rStyle w:val="A20"/>
          <w:rFonts w:ascii="ＤＦ平成ゴシック体W5" w:eastAsia="ＤＦ平成ゴシック体W5" w:hAnsi="ＤＦ平成ゴシック体W5"/>
          <w:b w:val="0"/>
          <w:bCs w:val="0"/>
        </w:rPr>
        <w:t xml:space="preserve"> </w:t>
      </w:r>
    </w:p>
    <w:p w:rsidR="00A631B8" w:rsidRPr="002610BD" w:rsidRDefault="00A631B8" w:rsidP="00A631B8">
      <w:pPr>
        <w:pStyle w:val="Pa1"/>
        <w:jc w:val="both"/>
        <w:rPr>
          <w:rFonts w:ascii="ＤＦ平成ゴシック体W5" w:eastAsia="ＤＦ平成ゴシック体W5" w:hAnsi="ＤＦ平成ゴシック体W5" w:cs="A-OTF Shin Go Pro L"/>
          <w:sz w:val="18"/>
          <w:szCs w:val="18"/>
        </w:rPr>
      </w:pPr>
      <w:r w:rsidRPr="002610BD">
        <w:rPr>
          <w:rStyle w:val="A00"/>
          <w:rFonts w:ascii="ＭＳ 明朝" w:eastAsia="ＭＳ 明朝" w:hAnsi="ＭＳ 明朝" w:cs="ＭＳ 明朝" w:hint="eastAsia"/>
        </w:rPr>
        <w:t>◦</w:t>
      </w:r>
      <w:r w:rsidRPr="002610BD">
        <w:rPr>
          <w:rStyle w:val="A00"/>
          <w:rFonts w:ascii="ＤＦ平成ゴシック体W5" w:eastAsia="ＤＦ平成ゴシック体W5" w:hAnsi="ＤＦ平成ゴシック体W5" w:cs="ＤＦ平成ゴシック体W5" w:hint="eastAsia"/>
        </w:rPr>
        <w:t>講義（</w:t>
      </w:r>
      <w:r w:rsidRPr="002610BD">
        <w:rPr>
          <w:rStyle w:val="A00"/>
          <w:rFonts w:ascii="ＤＦ平成ゴシック体W5" w:eastAsia="ＤＦ平成ゴシック体W5" w:hAnsi="ＤＦ平成ゴシック体W5" w:cs="A-OTF Shin Go Pro L" w:hint="eastAsia"/>
        </w:rPr>
        <w:t>7</w:t>
      </w:r>
      <w:r w:rsidRPr="002610BD">
        <w:rPr>
          <w:rStyle w:val="A00"/>
          <w:rFonts w:ascii="ＤＦ平成ゴシック体W5" w:eastAsia="ＤＦ平成ゴシック体W5" w:hAnsi="ＤＦ平成ゴシック体W5" w:cs="A-OTF Shin Go Pro L"/>
        </w:rPr>
        <w:t xml:space="preserve">0 </w:t>
      </w:r>
      <w:r w:rsidRPr="002610BD">
        <w:rPr>
          <w:rStyle w:val="A00"/>
          <w:rFonts w:ascii="ＤＦ平成ゴシック体W5" w:eastAsia="ＤＦ平成ゴシック体W5" w:hAnsi="ＤＦ平成ゴシック体W5" w:cs="A-OTF Shin Go Pro L" w:hint="eastAsia"/>
        </w:rPr>
        <w:t>分）→まとめ（1</w:t>
      </w:r>
      <w:r w:rsidRPr="002610BD">
        <w:rPr>
          <w:rStyle w:val="A00"/>
          <w:rFonts w:ascii="ＤＦ平成ゴシック体W5" w:eastAsia="ＤＦ平成ゴシック体W5" w:hAnsi="ＤＦ平成ゴシック体W5" w:cs="A-OTF Shin Go Pro L"/>
        </w:rPr>
        <w:t xml:space="preserve">0 </w:t>
      </w:r>
      <w:r w:rsidRPr="002610BD">
        <w:rPr>
          <w:rStyle w:val="A00"/>
          <w:rFonts w:ascii="ＤＦ平成ゴシック体W5" w:eastAsia="ＤＦ平成ゴシック体W5" w:hAnsi="ＤＦ平成ゴシック体W5" w:cs="A-OTF Shin Go Pro L" w:hint="eastAsia"/>
        </w:rPr>
        <w:t>分）</w:t>
      </w:r>
      <w:r w:rsidRPr="002610BD">
        <w:rPr>
          <w:rStyle w:val="A00"/>
          <w:rFonts w:ascii="ＤＦ平成ゴシック体W5" w:eastAsia="ＤＦ平成ゴシック体W5" w:hAnsi="ＤＦ平成ゴシック体W5" w:cs="A-OTF Shin Go Pro L"/>
        </w:rPr>
        <w:t xml:space="preserve"> </w:t>
      </w:r>
    </w:p>
    <w:p w:rsidR="00A631B8" w:rsidRPr="002610BD" w:rsidRDefault="00A631B8" w:rsidP="00A631B8">
      <w:pPr>
        <w:pStyle w:val="Pa1"/>
        <w:jc w:val="both"/>
        <w:rPr>
          <w:rFonts w:ascii="ＤＦ平成ゴシック体W5" w:eastAsia="ＤＦ平成ゴシック体W5" w:hAnsi="ＤＦ平成ゴシック体W5" w:cs="A-OTF Shin Go Pro M"/>
          <w:sz w:val="18"/>
          <w:szCs w:val="18"/>
        </w:rPr>
      </w:pPr>
      <w:r w:rsidRPr="002610BD">
        <w:rPr>
          <w:rStyle w:val="A00"/>
          <w:rFonts w:ascii="ＤＦ平成ゴシック体W5" w:eastAsia="ＤＦ平成ゴシック体W5" w:hAnsi="ＤＦ平成ゴシック体W5" w:cs="A-OTF Shin Go Pro M" w:hint="eastAsia"/>
          <w:bCs/>
        </w:rPr>
        <w:t>《導入》（1</w:t>
      </w:r>
      <w:r w:rsidRPr="002610BD">
        <w:rPr>
          <w:rStyle w:val="A00"/>
          <w:rFonts w:ascii="ＤＦ平成ゴシック体W5" w:eastAsia="ＤＦ平成ゴシック体W5" w:hAnsi="ＤＦ平成ゴシック体W5" w:cs="A-OTF Shin Go Pro M"/>
          <w:bCs/>
        </w:rPr>
        <w:t xml:space="preserve">0 </w:t>
      </w:r>
      <w:r w:rsidRPr="002610BD">
        <w:rPr>
          <w:rStyle w:val="A00"/>
          <w:rFonts w:ascii="ＤＦ平成ゴシック体W5" w:eastAsia="ＤＦ平成ゴシック体W5" w:hAnsi="ＤＦ平成ゴシック体W5" w:cs="A-OTF Shin Go Pro M" w:hint="eastAsia"/>
          <w:bCs/>
        </w:rPr>
        <w:t>分）</w:t>
      </w:r>
      <w:r w:rsidRPr="002610BD">
        <w:rPr>
          <w:rStyle w:val="A00"/>
          <w:rFonts w:ascii="ＤＦ平成ゴシック体W5" w:eastAsia="ＤＦ平成ゴシック体W5" w:hAnsi="ＤＦ平成ゴシック体W5" w:cs="A-OTF Shin Go Pro M"/>
          <w:bCs/>
        </w:rPr>
        <w:t xml:space="preserve"> </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M"/>
          <w:sz w:val="20"/>
          <w:szCs w:val="20"/>
        </w:rPr>
      </w:pPr>
      <w:r w:rsidRPr="002610BD">
        <w:rPr>
          <w:rStyle w:val="A20"/>
          <w:rFonts w:ascii="ＤＦ平成ゴシック体W5" w:eastAsia="ＤＦ平成ゴシック体W5" w:hAnsi="ＤＦ平成ゴシック体W5" w:cs="A-OTF Shin Go Pro M" w:hint="eastAsia"/>
        </w:rPr>
        <w:t>1</w:t>
      </w:r>
      <w:r w:rsidRPr="002610BD">
        <w:rPr>
          <w:rStyle w:val="A20"/>
          <w:rFonts w:ascii="ＤＦ平成ゴシック体W5" w:eastAsia="ＤＦ平成ゴシック体W5" w:hAnsi="ＤＦ平成ゴシック体W5" w:cs="A-OTF Shin Go Pro M"/>
        </w:rPr>
        <w:t xml:space="preserve">. </w:t>
      </w:r>
      <w:r w:rsidRPr="002610BD">
        <w:rPr>
          <w:rStyle w:val="A20"/>
          <w:rFonts w:ascii="ＤＦ平成ゴシック体W5" w:eastAsia="ＤＦ平成ゴシック体W5" w:hAnsi="ＤＦ平成ゴシック体W5" w:cs="A-OTF Shin Go Pro M" w:hint="eastAsia"/>
        </w:rPr>
        <w:t>自己紹介</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M"/>
          <w:sz w:val="20"/>
          <w:szCs w:val="20"/>
        </w:rPr>
      </w:pPr>
      <w:r w:rsidRPr="002610BD">
        <w:rPr>
          <w:rStyle w:val="A20"/>
          <w:rFonts w:ascii="ＤＦ平成ゴシック体W5" w:eastAsia="ＤＦ平成ゴシック体W5" w:hAnsi="ＤＦ平成ゴシック体W5" w:cs="A-OTF Shin Go Pro M" w:hint="eastAsia"/>
        </w:rPr>
        <w:t>2</w:t>
      </w:r>
      <w:r w:rsidRPr="002610BD">
        <w:rPr>
          <w:rStyle w:val="A20"/>
          <w:rFonts w:ascii="ＤＦ平成ゴシック体W5" w:eastAsia="ＤＦ平成ゴシック体W5" w:hAnsi="ＤＦ平成ゴシック体W5" w:cs="A-OTF Shin Go Pro M"/>
        </w:rPr>
        <w:t xml:space="preserve">. </w:t>
      </w:r>
      <w:r w:rsidRPr="002610BD">
        <w:rPr>
          <w:rStyle w:val="A20"/>
          <w:rFonts w:ascii="ＤＦ平成ゴシック体W5" w:eastAsia="ＤＦ平成ゴシック体W5" w:hAnsi="ＤＦ平成ゴシック体W5" w:cs="A-OTF Shin Go Pro M" w:hint="eastAsia"/>
        </w:rPr>
        <w:t>安全危機管理研修（基本）について</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sz w:val="18"/>
          <w:szCs w:val="18"/>
        </w:rPr>
        <w:t xml:space="preserve"> </w:t>
      </w:r>
      <w:r w:rsidRPr="002610BD">
        <w:rPr>
          <w:rFonts w:ascii="ＤＦ平成ゴシック体W5" w:eastAsia="ＤＦ平成ゴシック体W5" w:hAnsi="ＤＦ平成ゴシック体W5" w:cs="A-OTF Shin Go Pro L" w:hint="eastAsia"/>
          <w:sz w:val="18"/>
          <w:szCs w:val="18"/>
        </w:rPr>
        <w:t xml:space="preserve">　この研修は、安全管理及び危機管理の入門編として実施しています。</w:t>
      </w:r>
    </w:p>
    <w:p w:rsidR="00A631B8" w:rsidRPr="002610BD" w:rsidRDefault="00A631B8" w:rsidP="00A631B8">
      <w:pPr>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rPr>
        <w:t xml:space="preserve">　　</w:t>
      </w:r>
      <w:r w:rsidRPr="002610BD">
        <w:rPr>
          <w:rFonts w:ascii="ＤＦ平成ゴシック体W5" w:eastAsia="ＤＦ平成ゴシック体W5" w:hAnsi="ＤＦ平成ゴシック体W5" w:hint="eastAsia"/>
          <w:sz w:val="18"/>
          <w:szCs w:val="18"/>
        </w:rPr>
        <w:t>大きく３つの目的があります。</w:t>
      </w:r>
    </w:p>
    <w:p w:rsidR="00A631B8" w:rsidRPr="002610BD" w:rsidRDefault="00A631B8" w:rsidP="00A631B8">
      <w:pPr>
        <w:pStyle w:val="a3"/>
        <w:numPr>
          <w:ilvl w:val="0"/>
          <w:numId w:val="1"/>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いかに事故に至らないように安全を管理するか</w:t>
      </w:r>
    </w:p>
    <w:p w:rsidR="00A631B8" w:rsidRPr="002610BD" w:rsidRDefault="00A631B8" w:rsidP="00A631B8">
      <w:pPr>
        <w:pStyle w:val="a3"/>
        <w:numPr>
          <w:ilvl w:val="0"/>
          <w:numId w:val="1"/>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事故が起きた時、どう対処すればよいのか</w:t>
      </w:r>
    </w:p>
    <w:p w:rsidR="00A631B8" w:rsidRPr="009B6D9E" w:rsidRDefault="00A631B8" w:rsidP="009B6D9E">
      <w:pPr>
        <w:pStyle w:val="a3"/>
        <w:numPr>
          <w:ilvl w:val="0"/>
          <w:numId w:val="1"/>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スカウト活動中に不幸にも起こってしまった事故等に対して、直ちに対応策</w:t>
      </w:r>
      <w:r w:rsidRPr="009B6D9E">
        <w:rPr>
          <w:rFonts w:ascii="ＤＦ平成ゴシック体W5" w:eastAsia="ＤＦ平成ゴシック体W5" w:hAnsi="ＤＦ平成ゴシック体W5" w:hint="eastAsia"/>
          <w:sz w:val="18"/>
          <w:szCs w:val="18"/>
        </w:rPr>
        <w:t>をとるための第一歩を知ること。</w:t>
      </w:r>
    </w:p>
    <w:p w:rsidR="00A631B8" w:rsidRPr="002610BD" w:rsidRDefault="00A631B8" w:rsidP="009B6D9E">
      <w:pPr>
        <w:ind w:left="540" w:hangingChars="300" w:hanging="54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　　</w:t>
      </w:r>
      <w:r w:rsidR="009B6D9E">
        <w:rPr>
          <w:rFonts w:ascii="ＤＦ平成ゴシック体W5" w:eastAsia="ＤＦ平成ゴシック体W5" w:hAnsi="ＤＦ平成ゴシック体W5" w:hint="eastAsia"/>
          <w:sz w:val="18"/>
          <w:szCs w:val="18"/>
        </w:rPr>
        <w:t xml:space="preserve">　</w:t>
      </w:r>
      <w:r w:rsidRPr="002610BD">
        <w:rPr>
          <w:rFonts w:ascii="ＤＦ平成ゴシック体W5" w:eastAsia="ＤＦ平成ゴシック体W5" w:hAnsi="ＤＦ平成ゴシック体W5" w:hint="eastAsia"/>
          <w:sz w:val="18"/>
          <w:szCs w:val="18"/>
        </w:rPr>
        <w:t>これらの知識の修得は、隊や組の指導者や団委員が保護者の信頼を得てスカウティングを展開するための必須衣であり、指導者として共通に理解していなければならないことであるため、隊指導者の必須研修と位置づけています。</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M"/>
          <w:sz w:val="20"/>
          <w:szCs w:val="20"/>
        </w:rPr>
      </w:pPr>
      <w:r w:rsidRPr="002610BD">
        <w:rPr>
          <w:rStyle w:val="A20"/>
          <w:rFonts w:ascii="ＤＦ平成ゴシック体W5" w:eastAsia="ＤＦ平成ゴシック体W5" w:hAnsi="ＤＦ平成ゴシック体W5" w:cs="A-OTF Shin Go Pro M" w:hint="eastAsia"/>
        </w:rPr>
        <w:t>3</w:t>
      </w:r>
      <w:r w:rsidRPr="002610BD">
        <w:rPr>
          <w:rStyle w:val="A20"/>
          <w:rFonts w:ascii="ＤＦ平成ゴシック体W5" w:eastAsia="ＤＦ平成ゴシック体W5" w:hAnsi="ＤＦ平成ゴシック体W5" w:cs="A-OTF Shin Go Pro M"/>
        </w:rPr>
        <w:t xml:space="preserve">. </w:t>
      </w:r>
      <w:r w:rsidRPr="002610BD">
        <w:rPr>
          <w:rStyle w:val="A20"/>
          <w:rFonts w:ascii="ＤＦ平成ゴシック体W5" w:eastAsia="ＤＦ平成ゴシック体W5" w:hAnsi="ＤＦ平成ゴシック体W5" w:cs="A-OTF Shin Go Pro M" w:hint="eastAsia"/>
        </w:rPr>
        <w:t>ゲーム</w:t>
      </w:r>
    </w:p>
    <w:p w:rsidR="009B6D9E" w:rsidRDefault="00A631B8" w:rsidP="00A631B8">
      <w:pPr>
        <w:pStyle w:val="Pa5"/>
        <w:ind w:left="340" w:hanging="160"/>
        <w:jc w:val="both"/>
        <w:rPr>
          <w:rFonts w:ascii="ＤＦ平成ゴシック体W5" w:eastAsia="ＤＦ平成ゴシック体W5" w:hAnsi="ＤＦ平成ゴシック体W5" w:cs="A-OTF Shin Go Pro L" w:hint="eastAsia"/>
          <w:sz w:val="18"/>
          <w:szCs w:val="18"/>
        </w:rPr>
      </w:pPr>
      <w:r w:rsidRPr="002610BD">
        <w:rPr>
          <w:rFonts w:ascii="ＤＦ平成ゴシック体W5" w:eastAsia="ＤＦ平成ゴシック体W5" w:hAnsi="ＤＦ平成ゴシック体W5" w:cs="A-OTF Shin Go Pro L"/>
          <w:sz w:val="18"/>
          <w:szCs w:val="18"/>
        </w:rPr>
        <w:t xml:space="preserve"> </w:t>
      </w:r>
      <w:r w:rsidRPr="002610BD">
        <w:rPr>
          <w:rFonts w:ascii="ＤＦ平成ゴシック体W5" w:eastAsia="ＤＦ平成ゴシック体W5" w:hAnsi="ＤＦ平成ゴシック体W5" w:cs="A-OTF Shin Go Pro L" w:hint="eastAsia"/>
          <w:sz w:val="18"/>
          <w:szCs w:val="18"/>
        </w:rPr>
        <w:t xml:space="preserve">　</w:t>
      </w:r>
      <w:r w:rsidR="009B6D9E">
        <w:rPr>
          <w:rFonts w:ascii="ＤＦ平成ゴシック体W5" w:eastAsia="ＤＦ平成ゴシック体W5" w:hAnsi="ＤＦ平成ゴシック体W5" w:cs="A-OTF Shin Go Pro L" w:hint="eastAsia"/>
          <w:sz w:val="18"/>
          <w:szCs w:val="18"/>
        </w:rPr>
        <w:t>簡単なゲームを行う。</w:t>
      </w:r>
    </w:p>
    <w:p w:rsidR="009B6D9E" w:rsidRDefault="009B6D9E" w:rsidP="00A631B8">
      <w:pPr>
        <w:pStyle w:val="Pa5"/>
        <w:ind w:left="340" w:hanging="160"/>
        <w:jc w:val="both"/>
        <w:rPr>
          <w:rFonts w:ascii="ＤＦ平成ゴシック体W5" w:eastAsia="ＤＦ平成ゴシック体W5" w:hAnsi="ＤＦ平成ゴシック体W5" w:cs="A-OTF Shin Go Pro L" w:hint="eastAsia"/>
          <w:sz w:val="18"/>
          <w:szCs w:val="18"/>
        </w:rPr>
      </w:pPr>
      <w:r>
        <w:rPr>
          <w:rFonts w:ascii="ＤＦ平成ゴシック体W5" w:eastAsia="ＤＦ平成ゴシック体W5" w:hAnsi="ＤＦ平成ゴシック体W5" w:cs="A-OTF Shin Go Pro L" w:hint="eastAsia"/>
          <w:sz w:val="18"/>
          <w:szCs w:val="18"/>
        </w:rPr>
        <w:t xml:space="preserve">　　新聞紙を折りたたみその上にグルーブ全員が乗る</w:t>
      </w:r>
    </w:p>
    <w:p w:rsidR="00A631B8" w:rsidRPr="009B6D9E" w:rsidRDefault="009B6D9E" w:rsidP="009B6D9E">
      <w:pPr>
        <w:pStyle w:val="Pa5"/>
        <w:ind w:left="340"/>
        <w:jc w:val="both"/>
        <w:rPr>
          <w:rFonts w:ascii="ＤＦ平成ゴシック体W5" w:eastAsia="ＤＦ平成ゴシック体W5" w:hAnsi="ＤＦ平成ゴシック体W5" w:cs="A-OTF Shin Go Pro L"/>
          <w:sz w:val="18"/>
          <w:szCs w:val="18"/>
        </w:rPr>
      </w:pPr>
      <w:r>
        <w:rPr>
          <w:rFonts w:ascii="ＤＦ平成ゴシック体W5" w:eastAsia="ＤＦ平成ゴシック体W5" w:hAnsi="ＤＦ平成ゴシック体W5" w:cs="A-OTF Shin Go Pro L" w:hint="eastAsia"/>
          <w:sz w:val="18"/>
          <w:szCs w:val="18"/>
        </w:rPr>
        <w:t>このゲームで危険が考えられることがあったか</w:t>
      </w:r>
      <w:r w:rsidR="00A631B8" w:rsidRPr="002610BD">
        <w:rPr>
          <w:rFonts w:ascii="ＤＦ平成ゴシック体W5" w:eastAsia="ＤＦ平成ゴシック体W5" w:hAnsi="ＤＦ平成ゴシック体W5" w:hint="eastAsia"/>
          <w:sz w:val="18"/>
          <w:szCs w:val="18"/>
        </w:rPr>
        <w:t>参加者に、意見を出してもらう。</w:t>
      </w:r>
    </w:p>
    <w:p w:rsidR="00A631B8" w:rsidRPr="002610BD" w:rsidRDefault="00A631B8" w:rsidP="00A631B8">
      <w:pPr>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　　「ちょっとしたゲームでも、これだけ危険が想定される。」</w:t>
      </w:r>
    </w:p>
    <w:p w:rsidR="00A631B8" w:rsidRPr="002610BD" w:rsidRDefault="00A631B8" w:rsidP="00A631B8">
      <w:pPr>
        <w:rPr>
          <w:rFonts w:ascii="ＤＦ平成ゴシック体W5" w:eastAsia="ＤＦ平成ゴシック体W5" w:hAnsi="ＤＦ平成ゴシック体W5"/>
        </w:rPr>
      </w:pPr>
    </w:p>
    <w:p w:rsidR="00A631B8" w:rsidRPr="002610BD" w:rsidRDefault="00A631B8" w:rsidP="00A631B8">
      <w:pPr>
        <w:pStyle w:val="Pa1"/>
        <w:jc w:val="both"/>
        <w:rPr>
          <w:rFonts w:ascii="ＤＦ平成ゴシック体W5" w:eastAsia="ＤＦ平成ゴシック体W5" w:hAnsi="ＤＦ平成ゴシック体W5" w:cs="A-OTF Shin Go Pro L"/>
          <w:sz w:val="18"/>
          <w:szCs w:val="18"/>
        </w:rPr>
      </w:pPr>
      <w:r w:rsidRPr="002610BD">
        <w:rPr>
          <w:rStyle w:val="A00"/>
          <w:rFonts w:ascii="ＤＦ平成ゴシック体W5" w:eastAsia="ＤＦ平成ゴシック体W5" w:hAnsi="ＤＦ平成ゴシック体W5" w:cs="A-OTF Shin Go Pro L" w:hint="eastAsia"/>
        </w:rPr>
        <w:t>《展開》（6</w:t>
      </w:r>
      <w:r w:rsidRPr="002610BD">
        <w:rPr>
          <w:rStyle w:val="A00"/>
          <w:rFonts w:ascii="ＤＦ平成ゴシック体W5" w:eastAsia="ＤＦ平成ゴシック体W5" w:hAnsi="ＤＦ平成ゴシック体W5" w:cs="A-OTF Shin Go Pro L"/>
        </w:rPr>
        <w:t xml:space="preserve">0 </w:t>
      </w:r>
      <w:r w:rsidRPr="002610BD">
        <w:rPr>
          <w:rStyle w:val="A00"/>
          <w:rFonts w:ascii="ＤＦ平成ゴシック体W5" w:eastAsia="ＤＦ平成ゴシック体W5" w:hAnsi="ＤＦ平成ゴシック体W5" w:cs="A-OTF Shin Go Pro L" w:hint="eastAsia"/>
        </w:rPr>
        <w:t>分）</w:t>
      </w:r>
      <w:r w:rsidRPr="002610BD">
        <w:rPr>
          <w:rStyle w:val="A00"/>
          <w:rFonts w:ascii="ＤＦ平成ゴシック体W5" w:eastAsia="ＤＦ平成ゴシック体W5" w:hAnsi="ＤＦ平成ゴシック体W5" w:cs="A-OTF Shin Go Pro L"/>
        </w:rPr>
        <w:t xml:space="preserve"> </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M"/>
          <w:sz w:val="20"/>
          <w:szCs w:val="20"/>
        </w:rPr>
      </w:pPr>
      <w:r w:rsidRPr="002610BD">
        <w:rPr>
          <w:rStyle w:val="A20"/>
          <w:rFonts w:ascii="ＤＦ平成ゴシック体W5" w:eastAsia="ＤＦ平成ゴシック体W5" w:hAnsi="ＤＦ平成ゴシック体W5" w:cs="A-OTF Shin Go Pro M"/>
        </w:rPr>
        <w:t xml:space="preserve">1. </w:t>
      </w:r>
      <w:r w:rsidRPr="002610BD">
        <w:rPr>
          <w:rStyle w:val="A20"/>
          <w:rFonts w:ascii="ＤＦ平成ゴシック体W5" w:eastAsia="ＤＦ平成ゴシック体W5" w:hAnsi="ＤＦ平成ゴシック体W5" w:cs="A-OTF Shin Go Pro M" w:hint="eastAsia"/>
        </w:rPr>
        <w:t>安全危機管理の定義</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sz w:val="18"/>
          <w:szCs w:val="18"/>
        </w:rPr>
        <w:t xml:space="preserve"> </w:t>
      </w:r>
      <w:r w:rsidRPr="002610BD">
        <w:rPr>
          <w:rFonts w:ascii="ＤＦ平成ゴシック体W5" w:eastAsia="ＤＦ平成ゴシック体W5" w:hAnsi="ＤＦ平成ゴシック体W5" w:cs="A-OTF Shin Go Pro L" w:hint="eastAsia"/>
          <w:sz w:val="18"/>
          <w:szCs w:val="18"/>
        </w:rPr>
        <w:t xml:space="preserve">　下記定義について、説明。これはこれから</w:t>
      </w:r>
      <w:r w:rsidR="009B6D9E">
        <w:rPr>
          <w:rFonts w:ascii="ＤＦ平成ゴシック体W5" w:eastAsia="ＤＦ平成ゴシック体W5" w:hAnsi="ＤＦ平成ゴシック体W5" w:cs="A-OTF Shin Go Pro L" w:hint="eastAsia"/>
          <w:sz w:val="18"/>
          <w:szCs w:val="18"/>
        </w:rPr>
        <w:t xml:space="preserve">の基本となる。　　　　　　　　　　</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Medium"/>
          <w:kern w:val="0"/>
          <w:sz w:val="18"/>
          <w:szCs w:val="18"/>
        </w:rPr>
      </w:pPr>
      <w:r w:rsidRPr="002610BD">
        <w:rPr>
          <w:rFonts w:ascii="ＤＦ平成ゴシック体W5" w:eastAsia="ＤＦ平成ゴシック体W5" w:hAnsi="ＤＦ平成ゴシック体W5" w:hint="eastAsia"/>
        </w:rPr>
        <w:t xml:space="preserve">　　</w:t>
      </w:r>
      <w:r w:rsidRPr="002610BD">
        <w:rPr>
          <w:rFonts w:ascii="ＤＦ平成ゴシック体W5" w:eastAsia="ＤＦ平成ゴシック体W5" w:hAnsi="ＤＦ平成ゴシック体W5" w:cs="ShinGoPro-Medium" w:hint="eastAsia"/>
          <w:kern w:val="0"/>
          <w:sz w:val="18"/>
          <w:szCs w:val="18"/>
        </w:rPr>
        <w:t>○「安全」の定義</w:t>
      </w:r>
      <w:r w:rsidR="009B6D9E">
        <w:rPr>
          <w:rFonts w:ascii="ＤＦ平成ゴシック体W5" w:eastAsia="ＤＦ平成ゴシック体W5" w:hAnsi="ＤＦ平成ゴシック体W5" w:cs="ShinGoPro-Medium" w:hint="eastAsia"/>
          <w:kern w:val="0"/>
          <w:sz w:val="18"/>
          <w:szCs w:val="18"/>
        </w:rPr>
        <w:t>（ＨＢ　ｐ．４）</w:t>
      </w:r>
      <w:r w:rsidRPr="002610BD">
        <w:rPr>
          <w:rFonts w:ascii="ＤＦ平成ゴシック体W5" w:eastAsia="ＤＦ平成ゴシック体W5" w:hAnsi="ＤＦ平成ゴシック体W5" w:cs="ShinGoPro-Medium" w:hint="eastAsia"/>
          <w:kern w:val="0"/>
          <w:sz w:val="18"/>
          <w:szCs w:val="18"/>
        </w:rPr>
        <w:t xml:space="preserve">　　</w:t>
      </w:r>
      <w:r w:rsidR="009B6D9E">
        <w:rPr>
          <w:rFonts w:ascii="ＤＦ平成ゴシック体W5" w:eastAsia="ＤＦ平成ゴシック体W5" w:hAnsi="ＤＦ平成ゴシック体W5" w:cs="ShinGoPro-Medium" w:hint="eastAsia"/>
          <w:kern w:val="0"/>
          <w:sz w:val="18"/>
          <w:szCs w:val="18"/>
        </w:rPr>
        <w:t xml:space="preserve">　　　　　　　　　　　　　　　　　　　　　　　　　　</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→当事者が安心できる状態。</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（生命が本来の姿で維持できる状態）</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（財産が保全できる状態）</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（所属社会・所属組織等の存続が可能な状態）等</w:t>
      </w:r>
    </w:p>
    <w:p w:rsidR="00A631B8" w:rsidRPr="002610BD" w:rsidRDefault="00A631B8" w:rsidP="00A631B8">
      <w:pPr>
        <w:autoSpaceDE w:val="0"/>
        <w:autoSpaceDN w:val="0"/>
        <w:adjustRightInd w:val="0"/>
        <w:ind w:firstLineChars="200" w:firstLine="360"/>
        <w:jc w:val="left"/>
        <w:rPr>
          <w:rFonts w:ascii="ＤＦ平成ゴシック体W5" w:eastAsia="ＤＦ平成ゴシック体W5" w:hAnsi="ＤＦ平成ゴシック体W5" w:cs="ShinGoPro-Medium"/>
          <w:kern w:val="0"/>
          <w:sz w:val="18"/>
          <w:szCs w:val="18"/>
        </w:rPr>
      </w:pPr>
      <w:r w:rsidRPr="002610BD">
        <w:rPr>
          <w:rFonts w:ascii="ＤＦ平成ゴシック体W5" w:eastAsia="ＤＦ平成ゴシック体W5" w:hAnsi="ＤＦ平成ゴシック体W5" w:cs="ShinGoPro-Medium" w:hint="eastAsia"/>
          <w:kern w:val="0"/>
          <w:sz w:val="18"/>
          <w:szCs w:val="18"/>
        </w:rPr>
        <w:lastRenderedPageBreak/>
        <w:t>○「危機」の定義</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→安全を脅かす事象や事態、または、安全確保が不可能な事態</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※ここでいう「確保」とは、「完全に確保すること」を指す。</w:t>
      </w:r>
    </w:p>
    <w:p w:rsidR="00A631B8" w:rsidRPr="002610BD" w:rsidRDefault="00A631B8" w:rsidP="00A631B8">
      <w:pPr>
        <w:autoSpaceDE w:val="0"/>
        <w:autoSpaceDN w:val="0"/>
        <w:adjustRightInd w:val="0"/>
        <w:ind w:firstLineChars="200" w:firstLine="360"/>
        <w:jc w:val="left"/>
        <w:rPr>
          <w:rFonts w:ascii="ＤＦ平成ゴシック体W5" w:eastAsia="ＤＦ平成ゴシック体W5" w:hAnsi="ＤＦ平成ゴシック体W5" w:cs="ShinGoPro-Medium"/>
          <w:kern w:val="0"/>
          <w:sz w:val="18"/>
          <w:szCs w:val="18"/>
        </w:rPr>
      </w:pPr>
      <w:r w:rsidRPr="002610BD">
        <w:rPr>
          <w:rFonts w:ascii="ＤＦ平成ゴシック体W5" w:eastAsia="ＤＦ平成ゴシック体W5" w:hAnsi="ＤＦ平成ゴシック体W5" w:cs="ShinGoPro-Medium" w:hint="eastAsia"/>
          <w:kern w:val="0"/>
          <w:sz w:val="18"/>
          <w:szCs w:val="18"/>
        </w:rPr>
        <w:t>○「管理」の定義</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→当事者が望む状態を確保するために関係要素を制御する行為。</w:t>
      </w:r>
    </w:p>
    <w:p w:rsidR="00A631B8" w:rsidRPr="002610BD" w:rsidRDefault="00A631B8" w:rsidP="00A631B8">
      <w:pPr>
        <w:autoSpaceDE w:val="0"/>
        <w:autoSpaceDN w:val="0"/>
        <w:adjustRightInd w:val="0"/>
        <w:ind w:firstLineChars="200" w:firstLine="360"/>
        <w:jc w:val="left"/>
        <w:rPr>
          <w:rFonts w:ascii="ＤＦ平成ゴシック体W5" w:eastAsia="ＤＦ平成ゴシック体W5" w:hAnsi="ＤＦ平成ゴシック体W5" w:cs="ShinGoPro-Medium"/>
          <w:kern w:val="0"/>
          <w:sz w:val="18"/>
          <w:szCs w:val="18"/>
        </w:rPr>
      </w:pPr>
      <w:r w:rsidRPr="002610BD">
        <w:rPr>
          <w:rFonts w:ascii="ＤＦ平成ゴシック体W5" w:eastAsia="ＤＦ平成ゴシック体W5" w:hAnsi="ＤＦ平成ゴシック体W5" w:cs="ShinGoPro-Medium" w:hint="eastAsia"/>
          <w:kern w:val="0"/>
          <w:sz w:val="18"/>
          <w:szCs w:val="18"/>
        </w:rPr>
        <w:t>●「安全管理」の定義</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→当事者が安心できる状態を確保するために関係要素を制御する行為。</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→安全を維持し災害を未然に防止するための諸活動</w:t>
      </w:r>
    </w:p>
    <w:p w:rsidR="00A631B8" w:rsidRPr="002610BD" w:rsidRDefault="00A631B8" w:rsidP="00A631B8">
      <w:pPr>
        <w:autoSpaceDE w:val="0"/>
        <w:autoSpaceDN w:val="0"/>
        <w:adjustRightInd w:val="0"/>
        <w:ind w:firstLineChars="200" w:firstLine="360"/>
        <w:jc w:val="left"/>
        <w:rPr>
          <w:rFonts w:ascii="ＤＦ平成ゴシック体W5" w:eastAsia="ＤＦ平成ゴシック体W5" w:hAnsi="ＤＦ平成ゴシック体W5" w:cs="ShinGoPro-Medium"/>
          <w:kern w:val="0"/>
          <w:sz w:val="18"/>
          <w:szCs w:val="18"/>
        </w:rPr>
      </w:pPr>
      <w:r w:rsidRPr="002610BD">
        <w:rPr>
          <w:rFonts w:ascii="ＤＦ平成ゴシック体W5" w:eastAsia="ＤＦ平成ゴシック体W5" w:hAnsi="ＤＦ平成ゴシック体W5" w:cs="ShinGoPro-Medium" w:hint="eastAsia"/>
          <w:kern w:val="0"/>
          <w:sz w:val="18"/>
          <w:szCs w:val="18"/>
        </w:rPr>
        <w:t>●「危機管理」の定義</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→安全を脅かす事象があっても・事態となっても、その悪影響が無いようにするため関係要素を制御する行為。（α）</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→安全確保が不可能な事態による悪影響を少なくするため関係要素を制御する行為。（β）</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→または、双方。（α　</w:t>
      </w:r>
      <w:r w:rsidRPr="002610BD">
        <w:rPr>
          <w:rFonts w:ascii="ＤＦ平成ゴシック体W5" w:eastAsia="ＤＦ平成ゴシック体W5" w:hAnsi="ＤＦ平成ゴシック体W5" w:cs="ShinGoPro-Light"/>
          <w:kern w:val="0"/>
          <w:sz w:val="18"/>
          <w:szCs w:val="18"/>
        </w:rPr>
        <w:t xml:space="preserve">or/and </w:t>
      </w:r>
      <w:r w:rsidRPr="002610BD">
        <w:rPr>
          <w:rFonts w:ascii="ＤＦ平成ゴシック体W5" w:eastAsia="ＤＦ平成ゴシック体W5" w:hAnsi="ＤＦ平成ゴシック体W5" w:cs="ShinGoPro-Light" w:hint="eastAsia"/>
          <w:kern w:val="0"/>
          <w:sz w:val="18"/>
          <w:szCs w:val="18"/>
        </w:rPr>
        <w:t xml:space="preserve">　β）</w:t>
      </w:r>
    </w:p>
    <w:p w:rsidR="00A631B8" w:rsidRPr="002610BD" w:rsidRDefault="00A631B8" w:rsidP="00A631B8">
      <w:pPr>
        <w:autoSpaceDE w:val="0"/>
        <w:autoSpaceDN w:val="0"/>
        <w:adjustRightInd w:val="0"/>
        <w:ind w:firstLineChars="200" w:firstLine="360"/>
        <w:jc w:val="left"/>
        <w:rPr>
          <w:rFonts w:ascii="ＤＦ平成ゴシック体W5" w:eastAsia="ＤＦ平成ゴシック体W5" w:hAnsi="ＤＦ平成ゴシック体W5" w:cs="ShinGoPro-Medium"/>
          <w:kern w:val="0"/>
          <w:sz w:val="18"/>
          <w:szCs w:val="18"/>
        </w:rPr>
      </w:pPr>
      <w:r w:rsidRPr="002610BD">
        <w:rPr>
          <w:rFonts w:ascii="ＭＳ 明朝" w:eastAsia="ＭＳ 明朝" w:hAnsi="ＭＳ 明朝" w:cs="ＭＳ 明朝" w:hint="eastAsia"/>
          <w:kern w:val="0"/>
          <w:sz w:val="18"/>
          <w:szCs w:val="18"/>
        </w:rPr>
        <w:t>◦</w:t>
      </w:r>
      <w:r w:rsidRPr="002610BD">
        <w:rPr>
          <w:rFonts w:ascii="ＤＦ平成ゴシック体W5" w:eastAsia="ＤＦ平成ゴシック体W5" w:hAnsi="ＤＦ平成ゴシック体W5" w:cs="ＤＦ平成ゴシック体W5" w:hint="eastAsia"/>
          <w:kern w:val="0"/>
          <w:sz w:val="18"/>
          <w:szCs w:val="18"/>
        </w:rPr>
        <w:t>「安全管理」と「危機管理」の相違点</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前項の定義から分かるように、「安全管理」においては安全確保に専念する。</w:t>
      </w:r>
    </w:p>
    <w:p w:rsidR="00A631B8" w:rsidRPr="002610BD" w:rsidRDefault="00A631B8" w:rsidP="00A631B8">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それに対し、「危機管理」においては、安全確保が不可能な事態に、その悪影響を少なくする行為を行う。</w:t>
      </w:r>
    </w:p>
    <w:p w:rsidR="00A631B8" w:rsidRPr="002610BD" w:rsidRDefault="00A631B8" w:rsidP="00A631B8">
      <w:pPr>
        <w:autoSpaceDE w:val="0"/>
        <w:autoSpaceDN w:val="0"/>
        <w:adjustRightInd w:val="0"/>
        <w:ind w:firstLineChars="200" w:firstLine="360"/>
        <w:jc w:val="left"/>
        <w:rPr>
          <w:rFonts w:ascii="ＤＦ平成ゴシック体W5" w:eastAsia="ＤＦ平成ゴシック体W5" w:hAnsi="ＤＦ平成ゴシック体W5" w:cs="ShinGoPro-Medium"/>
          <w:kern w:val="0"/>
          <w:sz w:val="18"/>
          <w:szCs w:val="18"/>
        </w:rPr>
      </w:pPr>
      <w:r w:rsidRPr="002610BD">
        <w:rPr>
          <w:rFonts w:ascii="ＭＳ 明朝" w:eastAsia="ＭＳ 明朝" w:hAnsi="ＭＳ 明朝" w:cs="ＭＳ 明朝" w:hint="eastAsia"/>
          <w:kern w:val="0"/>
          <w:sz w:val="18"/>
          <w:szCs w:val="18"/>
        </w:rPr>
        <w:t>◦</w:t>
      </w:r>
      <w:r w:rsidRPr="002610BD">
        <w:rPr>
          <w:rFonts w:ascii="ＤＦ平成ゴシック体W5" w:eastAsia="ＤＦ平成ゴシック体W5" w:hAnsi="ＤＦ平成ゴシック体W5" w:cs="ＤＦ平成ゴシック体W5" w:hint="eastAsia"/>
          <w:kern w:val="0"/>
          <w:sz w:val="18"/>
          <w:szCs w:val="18"/>
        </w:rPr>
        <w:t>「安全管理」と「危機管理」の共通点</w:t>
      </w:r>
    </w:p>
    <w:p w:rsidR="00A631B8" w:rsidRPr="002610BD" w:rsidRDefault="00A631B8" w:rsidP="009B6D9E">
      <w:pPr>
        <w:autoSpaceDE w:val="0"/>
        <w:autoSpaceDN w:val="0"/>
        <w:adjustRightInd w:val="0"/>
        <w:ind w:left="540" w:hangingChars="300" w:hanging="54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 xml:space="preserve">　　　「安全管理」と「危機管理」の共通点は、「安全を脅かす事象があっても・事態となっても悪影響が無いようにする」という点にある。</w:t>
      </w:r>
    </w:p>
    <w:p w:rsidR="00A631B8" w:rsidRPr="002610BD" w:rsidRDefault="00A631B8" w:rsidP="005C4235">
      <w:pPr>
        <w:autoSpaceDE w:val="0"/>
        <w:autoSpaceDN w:val="0"/>
        <w:adjustRightInd w:val="0"/>
        <w:ind w:leftChars="300" w:left="810" w:hangingChars="100" w:hanging="180"/>
        <w:jc w:val="left"/>
        <w:rPr>
          <w:rFonts w:ascii="ＤＦ平成ゴシック体W5" w:eastAsia="ＤＦ平成ゴシック体W5" w:hAnsi="ＤＦ平成ゴシック体W5" w:cs="HiraMinProN-W3"/>
          <w:kern w:val="0"/>
          <w:sz w:val="18"/>
          <w:szCs w:val="18"/>
        </w:rPr>
      </w:pPr>
      <w:r w:rsidRPr="002610BD">
        <w:rPr>
          <w:rFonts w:ascii="ＤＦ平成ゴシック体W5" w:eastAsia="ＤＦ平成ゴシック体W5" w:hAnsi="ＤＦ平成ゴシック体W5" w:cs="HiraMinProN-W3" w:hint="eastAsia"/>
          <w:kern w:val="0"/>
          <w:sz w:val="18"/>
          <w:szCs w:val="18"/>
        </w:rPr>
        <w:t>※「安全を脅かす事象があっても・事態となっても悪影響が無いようにする」という点が「安全管理」の「危機管理」の共通点となる。</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M"/>
          <w:b/>
          <w:sz w:val="20"/>
          <w:szCs w:val="20"/>
        </w:rPr>
      </w:pPr>
      <w:r w:rsidRPr="002610BD">
        <w:rPr>
          <w:rStyle w:val="A20"/>
          <w:rFonts w:ascii="ＤＦ平成ゴシック体W5" w:eastAsia="ＤＦ平成ゴシック体W5" w:hAnsi="ＤＦ平成ゴシック体W5" w:cs="A-OTF Shin Go Pro M"/>
        </w:rPr>
        <w:t>2.</w:t>
      </w:r>
      <w:r w:rsidRPr="002610BD">
        <w:rPr>
          <w:rFonts w:ascii="ＤＦ平成ゴシック体W5" w:eastAsia="ＤＦ平成ゴシック体W5" w:hAnsi="ＤＦ平成ゴシック体W5" w:cs="A-OTF Shin Go Pro M"/>
          <w:sz w:val="20"/>
          <w:szCs w:val="20"/>
        </w:rPr>
        <w:t xml:space="preserve"> </w:t>
      </w:r>
      <w:r w:rsidRPr="002610BD">
        <w:rPr>
          <w:rFonts w:ascii="ＤＦ平成ゴシック体W5" w:eastAsia="ＤＦ平成ゴシック体W5" w:hAnsi="ＤＦ平成ゴシック体W5" w:cs="A-OTF Shin Go Pro M" w:hint="eastAsia"/>
          <w:b/>
          <w:sz w:val="20"/>
          <w:szCs w:val="20"/>
        </w:rPr>
        <w:t>安全危機管理とは</w:t>
      </w:r>
    </w:p>
    <w:p w:rsidR="00A631B8" w:rsidRPr="005C4235" w:rsidRDefault="00A631B8" w:rsidP="005C4235">
      <w:pPr>
        <w:pStyle w:val="Pa5"/>
        <w:ind w:left="180" w:hangingChars="100" w:hanging="180"/>
        <w:jc w:val="both"/>
        <w:rPr>
          <w:rFonts w:ascii="ＤＦ平成ゴシック体W5" w:eastAsia="ＤＦ平成ゴシック体W5" w:hAnsi="ＤＦ平成ゴシック体W5" w:cs="A-OTF Shin Go Pro L"/>
          <w:sz w:val="18"/>
          <w:szCs w:val="18"/>
          <w:u w:val="single"/>
        </w:rPr>
      </w:pPr>
      <w:r w:rsidRPr="002610BD">
        <w:rPr>
          <w:rFonts w:ascii="ＤＦ平成ゴシック体W5" w:eastAsia="ＤＦ平成ゴシック体W5" w:hAnsi="ＤＦ平成ゴシック体W5" w:cs="A-OTF Shin Go Pro L"/>
          <w:sz w:val="18"/>
          <w:szCs w:val="18"/>
        </w:rPr>
        <w:t xml:space="preserve"> </w:t>
      </w:r>
      <w:r w:rsidRPr="002610BD">
        <w:rPr>
          <w:rFonts w:ascii="ＤＦ平成ゴシック体W5" w:eastAsia="ＤＦ平成ゴシック体W5" w:hAnsi="ＤＦ平成ゴシック体W5" w:cs="A-OTF Shin Go Pro L" w:hint="eastAsia"/>
          <w:sz w:val="18"/>
          <w:szCs w:val="18"/>
        </w:rPr>
        <w:t xml:space="preserve">　　</w:t>
      </w:r>
      <w:r w:rsidRPr="002610BD">
        <w:rPr>
          <w:rFonts w:ascii="ＤＦ平成ゴシック体W5" w:eastAsia="ＤＦ平成ゴシック体W5" w:hAnsi="ＤＦ平成ゴシック体W5" w:cs="A-OTF Shin Go Pro L" w:hint="eastAsia"/>
          <w:sz w:val="18"/>
          <w:szCs w:val="18"/>
          <w:u w:val="single"/>
        </w:rPr>
        <w:t>スカウト活動を行うときに、まず最初に考えなければならないことは、スカ</w:t>
      </w:r>
      <w:r w:rsidRPr="002610BD">
        <w:rPr>
          <w:rFonts w:ascii="ＤＦ平成ゴシック体W5" w:eastAsia="ＤＦ平成ゴシック体W5" w:hAnsi="ＤＦ平成ゴシック体W5" w:hint="eastAsia"/>
          <w:sz w:val="18"/>
          <w:szCs w:val="18"/>
          <w:u w:val="single"/>
        </w:rPr>
        <w:t>ウトたちの健康を保ち、安全を確保すること</w:t>
      </w:r>
      <w:r w:rsidRPr="002610BD">
        <w:rPr>
          <w:rFonts w:ascii="ＤＦ平成ゴシック体W5" w:eastAsia="ＤＦ平成ゴシック体W5" w:hAnsi="ＤＦ平成ゴシック体W5" w:hint="eastAsia"/>
          <w:sz w:val="18"/>
          <w:szCs w:val="18"/>
        </w:rPr>
        <w:t>。</w:t>
      </w:r>
    </w:p>
    <w:p w:rsidR="00A631B8" w:rsidRPr="002610BD" w:rsidRDefault="005C4235" w:rsidP="005C4235">
      <w:pPr>
        <w:ind w:left="360" w:hangingChars="200" w:hanging="36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　　 スカウト活動の目的を達成するためには、指導者もスカウトも健</w:t>
      </w:r>
      <w:r w:rsidR="00A631B8" w:rsidRPr="002610BD">
        <w:rPr>
          <w:rFonts w:ascii="ＤＦ平成ゴシック体W5" w:eastAsia="ＤＦ平成ゴシック体W5" w:hAnsi="ＤＦ平成ゴシック体W5" w:hint="eastAsia"/>
          <w:sz w:val="18"/>
          <w:szCs w:val="18"/>
        </w:rPr>
        <w:t>康でありスカウト活動が安全に遂行されてはじめて成し遂げられる</w:t>
      </w:r>
      <w:r>
        <w:rPr>
          <w:rFonts w:ascii="ＤＦ平成ゴシック体W5" w:eastAsia="ＤＦ平成ゴシック体W5" w:hAnsi="ＤＦ平成ゴシック体W5" w:hint="eastAsia"/>
          <w:sz w:val="18"/>
          <w:szCs w:val="18"/>
        </w:rPr>
        <w:t>。</w:t>
      </w:r>
    </w:p>
    <w:p w:rsidR="00A631B8" w:rsidRPr="002610BD" w:rsidRDefault="005C4235" w:rsidP="005C4235">
      <w:pPr>
        <w:ind w:left="360" w:hangingChars="200" w:hanging="360"/>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 xml:space="preserve">　　　</w:t>
      </w:r>
      <w:r w:rsidR="00A631B8" w:rsidRPr="002610BD">
        <w:rPr>
          <w:rFonts w:ascii="ＤＦ平成ゴシック体W5" w:eastAsia="ＤＦ平成ゴシック体W5" w:hAnsi="ＤＦ平成ゴシック体W5" w:hint="eastAsia"/>
          <w:sz w:val="18"/>
          <w:szCs w:val="18"/>
        </w:rPr>
        <w:t>指導者は、スカウト活動中に起こり得るあらゆる危険を予知し、その危険を避けることによって傷害や疾病を防止し、ひいては生命を守り、快適な活</w:t>
      </w:r>
      <w:r>
        <w:rPr>
          <w:rFonts w:ascii="ＤＦ平成ゴシック体W5" w:eastAsia="ＤＦ平成ゴシック体W5" w:hAnsi="ＤＦ平成ゴシック体W5" w:hint="eastAsia"/>
          <w:sz w:val="18"/>
          <w:szCs w:val="18"/>
        </w:rPr>
        <w:t>動ができるように心掛けなければならない</w:t>
      </w:r>
      <w:r w:rsidR="00A631B8" w:rsidRPr="002610BD">
        <w:rPr>
          <w:rFonts w:ascii="ＤＦ平成ゴシック体W5" w:eastAsia="ＤＦ平成ゴシック体W5" w:hAnsi="ＤＦ平成ゴシック体W5" w:hint="eastAsia"/>
          <w:sz w:val="18"/>
          <w:szCs w:val="18"/>
        </w:rPr>
        <w:t>。同時に、万一事故起こった時の危機管理についても理解して</w:t>
      </w:r>
      <w:r>
        <w:rPr>
          <w:rFonts w:ascii="ＤＦ平成ゴシック体W5" w:eastAsia="ＤＦ平成ゴシック体W5" w:hAnsi="ＤＦ平成ゴシック体W5" w:hint="eastAsia"/>
          <w:sz w:val="18"/>
          <w:szCs w:val="18"/>
        </w:rPr>
        <w:t>おかなければならない</w:t>
      </w:r>
      <w:r w:rsidR="00A631B8" w:rsidRPr="002610BD">
        <w:rPr>
          <w:rFonts w:ascii="ＤＦ平成ゴシック体W5" w:eastAsia="ＤＦ平成ゴシック体W5" w:hAnsi="ＤＦ平成ゴシック体W5" w:hint="eastAsia"/>
          <w:sz w:val="18"/>
          <w:szCs w:val="18"/>
        </w:rPr>
        <w:t>。</w:t>
      </w:r>
    </w:p>
    <w:p w:rsidR="00A631B8" w:rsidRPr="002610BD" w:rsidRDefault="00A631B8" w:rsidP="005C4235">
      <w:pPr>
        <w:ind w:left="360" w:hangingChars="200" w:hanging="36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　　　スカウトに、より楽しい、より活動的なプログラムを提供するためには、</w:t>
      </w:r>
      <w:r w:rsidRPr="002610BD">
        <w:rPr>
          <w:rFonts w:ascii="ＤＦ平成ゴシック体W5" w:eastAsia="ＤＦ平成ゴシック体W5" w:hAnsi="ＤＦ平成ゴシック体W5" w:hint="eastAsia"/>
          <w:sz w:val="18"/>
          <w:szCs w:val="18"/>
          <w:u w:val="single"/>
        </w:rPr>
        <w:t>安全への準備と危機管理への取り組み</w:t>
      </w:r>
      <w:r w:rsidR="005C4235">
        <w:rPr>
          <w:rFonts w:ascii="ＤＦ平成ゴシック体W5" w:eastAsia="ＤＦ平成ゴシック体W5" w:hAnsi="ＤＦ平成ゴシック体W5" w:hint="eastAsia"/>
          <w:sz w:val="18"/>
          <w:szCs w:val="18"/>
        </w:rPr>
        <w:t>を欠かすことはできない</w:t>
      </w:r>
      <w:r w:rsidRPr="002610BD">
        <w:rPr>
          <w:rFonts w:ascii="ＤＦ平成ゴシック体W5" w:eastAsia="ＤＦ平成ゴシック体W5" w:hAnsi="ＤＦ平成ゴシック体W5" w:hint="eastAsia"/>
          <w:sz w:val="18"/>
          <w:szCs w:val="18"/>
        </w:rPr>
        <w:t>。「安全はすべてに優先する」とあるように、スカウト活動をより安全に行うためには、安全に関する知識を持つことが必須とな</w:t>
      </w:r>
      <w:r w:rsidR="005C4235">
        <w:rPr>
          <w:rFonts w:ascii="ＤＦ平成ゴシック体W5" w:eastAsia="ＤＦ平成ゴシック体W5" w:hAnsi="ＤＦ平成ゴシック体W5" w:hint="eastAsia"/>
          <w:sz w:val="18"/>
          <w:szCs w:val="18"/>
        </w:rPr>
        <w:t>る</w:t>
      </w:r>
      <w:r w:rsidRPr="002610BD">
        <w:rPr>
          <w:rFonts w:ascii="ＤＦ平成ゴシック体W5" w:eastAsia="ＤＦ平成ゴシック体W5" w:hAnsi="ＤＦ平成ゴシック体W5" w:hint="eastAsia"/>
          <w:sz w:val="18"/>
          <w:szCs w:val="18"/>
        </w:rPr>
        <w:t>。</w:t>
      </w:r>
    </w:p>
    <w:p w:rsidR="00A631B8" w:rsidRPr="002610BD" w:rsidRDefault="00A631B8" w:rsidP="005C4235">
      <w:pPr>
        <w:ind w:left="360" w:hangingChars="200" w:hanging="36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　　　それは、「危険だからやらない、させない」という消極的な取り組みのことで</w:t>
      </w:r>
      <w:r w:rsidR="005C4235">
        <w:rPr>
          <w:rFonts w:ascii="ＤＦ平成ゴシック体W5" w:eastAsia="ＤＦ平成ゴシック体W5" w:hAnsi="ＤＦ平成ゴシック体W5" w:hint="eastAsia"/>
          <w:sz w:val="18"/>
          <w:szCs w:val="18"/>
        </w:rPr>
        <w:t xml:space="preserve">　</w:t>
      </w:r>
      <w:r w:rsidRPr="002610BD">
        <w:rPr>
          <w:rFonts w:ascii="ＤＦ平成ゴシック体W5" w:eastAsia="ＤＦ平成ゴシック体W5" w:hAnsi="ＤＦ平成ゴシック体W5" w:hint="eastAsia"/>
          <w:sz w:val="18"/>
          <w:szCs w:val="18"/>
        </w:rPr>
        <w:t>はなく、これらの要素を一つ一つ点検し、それぞれの範囲をより拡大し、事故を　予防し、安全で質の高いプログラムを提供</w:t>
      </w:r>
      <w:r w:rsidR="005C4235">
        <w:rPr>
          <w:rFonts w:ascii="ＤＦ平成ゴシック体W5" w:eastAsia="ＤＦ平成ゴシック体W5" w:hAnsi="ＤＦ平成ゴシック体W5" w:hint="eastAsia"/>
          <w:sz w:val="18"/>
          <w:szCs w:val="18"/>
        </w:rPr>
        <w:t>する積極的な取り組みのこと</w:t>
      </w:r>
      <w:r w:rsidRPr="002610BD">
        <w:rPr>
          <w:rFonts w:ascii="ＤＦ平成ゴシック体W5" w:eastAsia="ＤＦ平成ゴシック体W5" w:hAnsi="ＤＦ平成ゴシック体W5" w:hint="eastAsia"/>
          <w:sz w:val="18"/>
          <w:szCs w:val="18"/>
        </w:rPr>
        <w:t>。</w:t>
      </w:r>
    </w:p>
    <w:p w:rsidR="00A631B8" w:rsidRPr="005C4235" w:rsidRDefault="005C4235" w:rsidP="005C4235">
      <w:pPr>
        <w:ind w:left="360" w:hangingChars="200" w:hanging="360"/>
        <w:rPr>
          <w:rFonts w:ascii="ＤＦ平成ゴシック体W5" w:eastAsia="ＤＦ平成ゴシック体W5" w:hAnsi="ＤＦ平成ゴシック体W5"/>
          <w:color w:val="FF0000"/>
          <w:sz w:val="18"/>
          <w:szCs w:val="18"/>
        </w:rPr>
      </w:pPr>
      <w:r>
        <w:rPr>
          <w:rFonts w:ascii="ＤＦ平成ゴシック体W5" w:eastAsia="ＤＦ平成ゴシック体W5" w:hAnsi="ＤＦ平成ゴシック体W5" w:hint="eastAsia"/>
          <w:sz w:val="18"/>
          <w:szCs w:val="18"/>
        </w:rPr>
        <w:t xml:space="preserve">　　　</w:t>
      </w:r>
      <w:r w:rsidR="00A631B8" w:rsidRPr="002610BD">
        <w:rPr>
          <w:rFonts w:ascii="ＤＦ平成ゴシック体W5" w:eastAsia="ＤＦ平成ゴシック体W5" w:hAnsi="ＤＦ平成ゴシック体W5" w:hint="eastAsia"/>
          <w:color w:val="FF0000"/>
          <w:sz w:val="18"/>
          <w:szCs w:val="18"/>
        </w:rPr>
        <w:t>「事故」とは危険要因を排除できずに、その危険が顕在化して表れ、自分または他の人の身に生じてしまったアクシデントのこと</w:t>
      </w:r>
      <w:r>
        <w:rPr>
          <w:rFonts w:ascii="ＤＦ平成ゴシック体W5" w:eastAsia="ＤＦ平成ゴシック体W5" w:hAnsi="ＤＦ平成ゴシック体W5" w:hint="eastAsia"/>
          <w:sz w:val="18"/>
          <w:szCs w:val="18"/>
        </w:rPr>
        <w:t>を言う</w:t>
      </w:r>
      <w:r w:rsidR="00A631B8" w:rsidRPr="002610BD">
        <w:rPr>
          <w:rFonts w:ascii="ＤＦ平成ゴシック体W5" w:eastAsia="ＤＦ平成ゴシック体W5" w:hAnsi="ＤＦ平成ゴシック体W5" w:hint="eastAsia"/>
          <w:sz w:val="18"/>
          <w:szCs w:val="18"/>
        </w:rPr>
        <w:t>。一般</w:t>
      </w:r>
      <w:r>
        <w:rPr>
          <w:rFonts w:ascii="ＤＦ平成ゴシック体W5" w:eastAsia="ＤＦ平成ゴシック体W5" w:hAnsi="ＤＦ平成ゴシック体W5" w:hint="eastAsia"/>
          <w:sz w:val="18"/>
          <w:szCs w:val="18"/>
        </w:rPr>
        <w:t xml:space="preserve">　的には、予期していな</w:t>
      </w:r>
      <w:r w:rsidR="00A631B8" w:rsidRPr="002610BD">
        <w:rPr>
          <w:rFonts w:ascii="ＤＦ平成ゴシック体W5" w:eastAsia="ＤＦ平成ゴシック体W5" w:hAnsi="ＤＦ平成ゴシック体W5" w:hint="eastAsia"/>
          <w:sz w:val="18"/>
          <w:szCs w:val="18"/>
        </w:rPr>
        <w:t>かったのに、人の身体が傷ついたり生命が失われたり、あるいは物が損傷したり財産に損害が発生するような出来事のこ</w:t>
      </w:r>
      <w:r>
        <w:rPr>
          <w:rFonts w:ascii="ＤＦ平成ゴシック体W5" w:eastAsia="ＤＦ平成ゴシック体W5" w:hAnsi="ＤＦ平成ゴシック体W5" w:hint="eastAsia"/>
          <w:sz w:val="18"/>
          <w:szCs w:val="18"/>
        </w:rPr>
        <w:t>と</w:t>
      </w:r>
      <w:r w:rsidR="00A631B8" w:rsidRPr="002610BD">
        <w:rPr>
          <w:rFonts w:ascii="ＤＦ平成ゴシック体W5" w:eastAsia="ＤＦ平成ゴシック体W5" w:hAnsi="ＤＦ平成ゴシック体W5" w:hint="eastAsia"/>
          <w:sz w:val="18"/>
          <w:szCs w:val="18"/>
        </w:rPr>
        <w:t xml:space="preserve">。　</w:t>
      </w:r>
    </w:p>
    <w:p w:rsidR="00A631B8" w:rsidRPr="002610BD" w:rsidRDefault="00A631B8" w:rsidP="00A631B8">
      <w:pPr>
        <w:pStyle w:val="a3"/>
        <w:numPr>
          <w:ilvl w:val="0"/>
          <w:numId w:val="2"/>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安全管理のための考え方</w:t>
      </w:r>
    </w:p>
    <w:p w:rsidR="00A631B8" w:rsidRPr="002610BD" w:rsidRDefault="00A631B8" w:rsidP="00A631B8">
      <w:pPr>
        <w:pStyle w:val="a3"/>
        <w:ind w:leftChars="0"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・リスクはなくならないという認識を持つ</w:t>
      </w:r>
    </w:p>
    <w:p w:rsidR="00A631B8" w:rsidRPr="002610BD" w:rsidRDefault="00A631B8" w:rsidP="00A631B8">
      <w:pPr>
        <w:pStyle w:val="a3"/>
        <w:ind w:leftChars="0"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・危険予知と対策の徹底</w:t>
      </w:r>
    </w:p>
    <w:p w:rsidR="00A631B8" w:rsidRPr="002610BD" w:rsidRDefault="00A631B8" w:rsidP="00A631B8">
      <w:pPr>
        <w:pStyle w:val="a3"/>
        <w:ind w:leftChars="0"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・ルール　マナーの遵守</w:t>
      </w:r>
    </w:p>
    <w:p w:rsidR="00A631B8" w:rsidRPr="002610BD" w:rsidRDefault="00A631B8" w:rsidP="00A631B8">
      <w:pPr>
        <w:pStyle w:val="a3"/>
        <w:ind w:leftChars="0"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・自分の身の安全は自分で守る</w:t>
      </w:r>
    </w:p>
    <w:p w:rsidR="00A631B8" w:rsidRPr="002610BD" w:rsidRDefault="00A631B8" w:rsidP="00A631B8">
      <w:pPr>
        <w:pStyle w:val="a3"/>
        <w:ind w:leftChars="0"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・最後は安全が最優先</w:t>
      </w:r>
    </w:p>
    <w:p w:rsidR="00A631B8" w:rsidRPr="002610BD" w:rsidRDefault="00A631B8" w:rsidP="00A631B8">
      <w:pPr>
        <w:pStyle w:val="a3"/>
        <w:numPr>
          <w:ilvl w:val="0"/>
          <w:numId w:val="2"/>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安全管理の6要素</w:t>
      </w:r>
      <w:r w:rsidR="00F61867">
        <w:rPr>
          <w:rFonts w:ascii="ＤＦ平成ゴシック体W5" w:eastAsia="ＤＦ平成ゴシック体W5" w:hAnsi="ＤＦ平成ゴシック体W5" w:hint="eastAsia"/>
          <w:sz w:val="18"/>
          <w:szCs w:val="18"/>
        </w:rPr>
        <w:t xml:space="preserve">　（ＨＢ　ｐ．１４）</w:t>
      </w:r>
    </w:p>
    <w:p w:rsidR="00A631B8" w:rsidRPr="002610BD" w:rsidRDefault="00A631B8" w:rsidP="005C4235">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lastRenderedPageBreak/>
        <w:t>・チャートの説明および、自分の団隊及び自分自身やスカウト達</w:t>
      </w:r>
      <w:r w:rsidR="005C4235">
        <w:rPr>
          <w:rFonts w:ascii="ＤＦ平成ゴシック体W5" w:eastAsia="ＤＦ平成ゴシック体W5" w:hAnsi="ＤＦ平成ゴシック体W5" w:hint="eastAsia"/>
          <w:sz w:val="18"/>
          <w:szCs w:val="18"/>
        </w:rPr>
        <w:t>各々の分析が</w:t>
      </w:r>
      <w:r w:rsidRPr="002610BD">
        <w:rPr>
          <w:rFonts w:ascii="ＤＦ平成ゴシック体W5" w:eastAsia="ＤＦ平成ゴシック体W5" w:hAnsi="ＤＦ平成ゴシック体W5" w:hint="eastAsia"/>
          <w:sz w:val="18"/>
          <w:szCs w:val="18"/>
        </w:rPr>
        <w:t>必要であり、足りない分の改善が必要である。</w:t>
      </w:r>
    </w:p>
    <w:p w:rsidR="00A631B8" w:rsidRPr="002610BD" w:rsidRDefault="00A631B8" w:rsidP="00A631B8">
      <w:pPr>
        <w:pStyle w:val="a3"/>
        <w:numPr>
          <w:ilvl w:val="0"/>
          <w:numId w:val="2"/>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危険の種類</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・顕在危険・・・・明らかに把握しやすい危険　　　　　　　　　　　　　　</w:t>
      </w:r>
    </w:p>
    <w:p w:rsidR="00A631B8" w:rsidRPr="002610BD" w:rsidRDefault="00F61867" w:rsidP="00A631B8">
      <w:pPr>
        <w:ind w:left="564"/>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w:t>
      </w:r>
      <w:r w:rsidR="00A631B8" w:rsidRPr="002610BD">
        <w:rPr>
          <w:rFonts w:ascii="ＤＦ平成ゴシック体W5" w:eastAsia="ＤＦ平成ゴシック体W5" w:hAnsi="ＤＦ平成ゴシック体W5" w:hint="eastAsia"/>
          <w:sz w:val="18"/>
          <w:szCs w:val="18"/>
        </w:rPr>
        <w:t xml:space="preserve">潜在危険・・・・見落としがちだが、先行している危険　　　　　　　　　</w:t>
      </w:r>
    </w:p>
    <w:p w:rsidR="00A631B8" w:rsidRPr="002610BD" w:rsidRDefault="00A631B8" w:rsidP="00A631B8">
      <w:pPr>
        <w:pStyle w:val="a3"/>
        <w:numPr>
          <w:ilvl w:val="0"/>
          <w:numId w:val="2"/>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安全教育　</w:t>
      </w:r>
      <w:r w:rsidR="00F61867">
        <w:rPr>
          <w:rFonts w:ascii="ＤＦ平成ゴシック体W5" w:eastAsia="ＤＦ平成ゴシック体W5" w:hAnsi="ＤＦ平成ゴシック体W5" w:hint="eastAsia"/>
          <w:sz w:val="18"/>
          <w:szCs w:val="18"/>
        </w:rPr>
        <w:t>（ＨＢ　ｐ．１５）</w:t>
      </w:r>
      <w:r w:rsidRPr="002610BD">
        <w:rPr>
          <w:rFonts w:ascii="ＤＦ平成ゴシック体W5" w:eastAsia="ＤＦ平成ゴシック体W5" w:hAnsi="ＤＦ平成ゴシック体W5" w:hint="eastAsia"/>
          <w:sz w:val="18"/>
          <w:szCs w:val="18"/>
        </w:rPr>
        <w:t xml:space="preserve">　　　　　　　　　　　　　　　　　　　　　　　　　　　　　　</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・「安全</w:t>
      </w:r>
      <w:r w:rsidR="00F61867">
        <w:rPr>
          <w:rFonts w:ascii="ＤＦ平成ゴシック体W5" w:eastAsia="ＤＦ平成ゴシック体W5" w:hAnsi="ＤＦ平成ゴシック体W5" w:hint="eastAsia"/>
          <w:sz w:val="18"/>
          <w:szCs w:val="18"/>
        </w:rPr>
        <w:t xml:space="preserve">知識の教育」「安全技術の教育」「安全態度の教育」説明。　</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・スカウト活動のすべてが安全教育である。</w:t>
      </w:r>
    </w:p>
    <w:p w:rsidR="00A631B8" w:rsidRPr="002610BD" w:rsidRDefault="00A631B8" w:rsidP="00A631B8">
      <w:pPr>
        <w:pStyle w:val="a3"/>
        <w:numPr>
          <w:ilvl w:val="0"/>
          <w:numId w:val="2"/>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安全対策</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・KYTは一つの手法である。</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・ただし、危険を予知、予測に役立つ</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・一人ではなく、複数で対策や認識を共有することにより、対策が有効になる見落としがないように</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　</w:t>
      </w:r>
    </w:p>
    <w:p w:rsidR="00A631B8" w:rsidRPr="002610BD" w:rsidRDefault="00A631B8" w:rsidP="00A631B8">
      <w:pPr>
        <w:pStyle w:val="a3"/>
        <w:numPr>
          <w:ilvl w:val="0"/>
          <w:numId w:val="2"/>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安全確保</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・関わらない安全</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　危険を回避して安全を確保する　　</w:t>
      </w:r>
      <w:r w:rsidRPr="002610BD">
        <w:rPr>
          <w:rFonts w:ascii="ＤＦ平成ゴシック体W5" w:eastAsia="ＤＦ平成ゴシック体W5" w:hAnsi="ＤＦ平成ゴシック体W5" w:hint="eastAsia"/>
          <w:sz w:val="18"/>
          <w:szCs w:val="18"/>
          <w:u w:val="single"/>
        </w:rPr>
        <w:t>安全教育</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・関わる安全</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　対処可能な範囲で危険とかかわり、繰り返しの中で対処法や知識</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　経験を身につけていく</w:t>
      </w:r>
    </w:p>
    <w:p w:rsidR="00A631B8" w:rsidRPr="002610BD" w:rsidRDefault="00A631B8" w:rsidP="00A631B8">
      <w:pPr>
        <w:pStyle w:val="a3"/>
        <w:numPr>
          <w:ilvl w:val="0"/>
          <w:numId w:val="2"/>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安全管理と安全管理体制</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・安全管理について説明</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・隊の中での安全管理は隊で行う。直接の管理責任者は隊長</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 xml:space="preserve">　しかし、隊を包括するのは団であり団にも責任がる。</w:t>
      </w:r>
    </w:p>
    <w:p w:rsidR="00A631B8" w:rsidRPr="002610BD" w:rsidRDefault="00F61867" w:rsidP="00A631B8">
      <w:pPr>
        <w:ind w:left="564"/>
        <w:rPr>
          <w:rFonts w:ascii="ＤＦ平成ゴシック体W5" w:eastAsia="ＤＦ平成ゴシック体W5" w:hAnsi="ＤＦ平成ゴシック体W5"/>
          <w:sz w:val="18"/>
          <w:szCs w:val="18"/>
        </w:rPr>
      </w:pPr>
      <w:r>
        <w:rPr>
          <w:rFonts w:ascii="ＤＦ平成ゴシック体W5" w:eastAsia="ＤＦ平成ゴシック体W5" w:hAnsi="ＤＦ平成ゴシック体W5" w:hint="eastAsia"/>
          <w:sz w:val="18"/>
          <w:szCs w:val="18"/>
        </w:rPr>
        <w:t>・団会議において、プログラムの理解、承認を得ることは重要</w:t>
      </w:r>
    </w:p>
    <w:p w:rsidR="00A631B8" w:rsidRPr="002610BD" w:rsidRDefault="00A631B8" w:rsidP="00A631B8">
      <w:pPr>
        <w:pStyle w:val="a3"/>
        <w:numPr>
          <w:ilvl w:val="0"/>
          <w:numId w:val="2"/>
        </w:numPr>
        <w:ind w:leftChars="0"/>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指導者の注意義務</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・下見の重要性　　団にも協力を求められる。</w:t>
      </w:r>
    </w:p>
    <w:p w:rsidR="00A631B8" w:rsidRPr="002610BD" w:rsidRDefault="00A631B8" w:rsidP="00A631B8">
      <w:pPr>
        <w:ind w:left="564"/>
        <w:rPr>
          <w:rFonts w:ascii="ＤＦ平成ゴシック体W5" w:eastAsia="ＤＦ平成ゴシック体W5" w:hAnsi="ＤＦ平成ゴシック体W5"/>
          <w:sz w:val="18"/>
          <w:szCs w:val="18"/>
        </w:rPr>
      </w:pPr>
      <w:r w:rsidRPr="002610BD">
        <w:rPr>
          <w:rFonts w:ascii="ＤＦ平成ゴシック体W5" w:eastAsia="ＤＦ平成ゴシック体W5" w:hAnsi="ＤＦ平成ゴシック体W5" w:hint="eastAsia"/>
          <w:sz w:val="18"/>
          <w:szCs w:val="18"/>
        </w:rPr>
        <w:t>・計画書の重要性</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M"/>
          <w:sz w:val="20"/>
          <w:szCs w:val="20"/>
        </w:rPr>
      </w:pPr>
      <w:r w:rsidRPr="002610BD">
        <w:rPr>
          <w:rStyle w:val="A20"/>
          <w:rFonts w:ascii="ＤＦ平成ゴシック体W5" w:eastAsia="ＤＦ平成ゴシック体W5" w:hAnsi="ＤＦ平成ゴシック体W5" w:cs="A-OTF Shin Go Pro M"/>
        </w:rPr>
        <w:t xml:space="preserve">3. </w:t>
      </w:r>
      <w:r w:rsidRPr="002610BD">
        <w:rPr>
          <w:rStyle w:val="A20"/>
          <w:rFonts w:ascii="ＤＦ平成ゴシック体W5" w:eastAsia="ＤＦ平成ゴシック体W5" w:hAnsi="ＤＦ平成ゴシック体W5" w:cs="A-OTF Shin Go Pro M" w:hint="eastAsia"/>
        </w:rPr>
        <w:t>スカウティングにおける安全管理の考え方</w:t>
      </w:r>
    </w:p>
    <w:p w:rsidR="00A631B8" w:rsidRPr="002610BD" w:rsidRDefault="00A631B8" w:rsidP="00F61867">
      <w:pPr>
        <w:autoSpaceDE w:val="0"/>
        <w:autoSpaceDN w:val="0"/>
        <w:adjustRightInd w:val="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A-OTF Shin Go Pro L"/>
          <w:sz w:val="18"/>
          <w:szCs w:val="18"/>
        </w:rPr>
        <w:t xml:space="preserve"> </w:t>
      </w:r>
      <w:r w:rsidRPr="002610BD">
        <w:rPr>
          <w:rFonts w:ascii="ＤＦ平成ゴシック体W5" w:eastAsia="ＤＦ平成ゴシック体W5" w:hAnsi="ＤＦ平成ゴシック体W5" w:cs="A-OTF Shin Go Pro L" w:hint="eastAsia"/>
          <w:sz w:val="18"/>
          <w:szCs w:val="18"/>
        </w:rPr>
        <w:t xml:space="preserve">　　</w:t>
      </w:r>
      <w:r w:rsidRPr="002610BD">
        <w:rPr>
          <w:rFonts w:ascii="ＤＦ平成ゴシック体W5" w:eastAsia="ＤＦ平成ゴシック体W5" w:hAnsi="ＤＦ平成ゴシック体W5" w:cs="ShinGoPro-Light" w:hint="eastAsia"/>
          <w:kern w:val="0"/>
          <w:sz w:val="18"/>
          <w:szCs w:val="18"/>
        </w:rPr>
        <w:t>・</w:t>
      </w:r>
      <w:r w:rsidR="00F61867">
        <w:rPr>
          <w:rFonts w:ascii="ＤＦ平成ゴシック体W5" w:eastAsia="ＤＦ平成ゴシック体W5" w:hAnsi="ＤＦ平成ゴシック体W5" w:cs="ShinGoPro-Light" w:hint="eastAsia"/>
          <w:kern w:val="0"/>
          <w:sz w:val="18"/>
          <w:szCs w:val="18"/>
        </w:rPr>
        <w:t xml:space="preserve">　</w:t>
      </w:r>
      <w:r w:rsidRPr="002610BD">
        <w:rPr>
          <w:rFonts w:ascii="ＤＦ平成ゴシック体W5" w:eastAsia="ＤＦ平成ゴシック体W5" w:hAnsi="ＤＦ平成ゴシック体W5" w:cs="ShinGoPro-Light" w:hint="eastAsia"/>
          <w:kern w:val="0"/>
          <w:sz w:val="18"/>
          <w:szCs w:val="18"/>
        </w:rPr>
        <w:t>楽しく魅力あるスカウティングは、野外での活動によってもたらされるものである。</w:t>
      </w:r>
    </w:p>
    <w:p w:rsidR="00A631B8" w:rsidRPr="002610BD" w:rsidRDefault="00F61867" w:rsidP="00F61867">
      <w:pPr>
        <w:autoSpaceDE w:val="0"/>
        <w:autoSpaceDN w:val="0"/>
        <w:adjustRightInd w:val="0"/>
        <w:ind w:left="630" w:hangingChars="350" w:hanging="630"/>
        <w:jc w:val="left"/>
        <w:rPr>
          <w:rFonts w:ascii="ＤＦ平成ゴシック体W5" w:eastAsia="ＤＦ平成ゴシック体W5" w:hAnsi="ＤＦ平成ゴシック体W5" w:cs="ShinGoPro-Light"/>
          <w:kern w:val="0"/>
          <w:sz w:val="18"/>
          <w:szCs w:val="18"/>
        </w:rPr>
      </w:pPr>
      <w:r>
        <w:rPr>
          <w:rFonts w:ascii="ＤＦ平成ゴシック体W5" w:eastAsia="ＤＦ平成ゴシック体W5" w:hAnsi="ＤＦ平成ゴシック体W5" w:cs="ShinGoPro-Light" w:hint="eastAsia"/>
          <w:kern w:val="0"/>
          <w:sz w:val="18"/>
          <w:szCs w:val="18"/>
        </w:rPr>
        <w:t xml:space="preserve">　　　 </w:t>
      </w:r>
      <w:r w:rsidR="00A631B8" w:rsidRPr="002610BD">
        <w:rPr>
          <w:rFonts w:ascii="ＤＦ平成ゴシック体W5" w:eastAsia="ＤＦ平成ゴシック体W5" w:hAnsi="ＤＦ平成ゴシック体W5" w:cs="ShinGoPro-Light" w:hint="eastAsia"/>
          <w:kern w:val="0"/>
          <w:sz w:val="18"/>
          <w:szCs w:val="18"/>
        </w:rPr>
        <w:t>子どもにとって「楽しく」「魅力ある」ものであればあるほど、実は危険の要因も大きくなる。スカウティングは「教育活動」で、知識を伸ばす学校教育とは違い、野外を中心に楽しみながら活動することで自ずと社会や人生で役立つ技能や資質が、身につくよう組み立てられている。なので、事故を起こさないための「安全」と、事故が起こってしまった場合の速やかで適切な対応の「危機管理」について、指導者は十分な知識と技能を持っていなくてはならない。</w:t>
      </w:r>
    </w:p>
    <w:p w:rsidR="00A631B8" w:rsidRPr="002610BD" w:rsidRDefault="00A631B8" w:rsidP="00F61867">
      <w:pPr>
        <w:autoSpaceDE w:val="0"/>
        <w:autoSpaceDN w:val="0"/>
        <w:adjustRightInd w:val="0"/>
        <w:ind w:leftChars="200" w:left="600" w:hangingChars="100" w:hanging="18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w:t>
      </w:r>
      <w:r w:rsidR="00F61867">
        <w:rPr>
          <w:rFonts w:ascii="ＤＦ平成ゴシック体W5" w:eastAsia="ＤＦ平成ゴシック体W5" w:hAnsi="ＤＦ平成ゴシック体W5" w:cs="ShinGoPro-Light" w:hint="eastAsia"/>
          <w:kern w:val="0"/>
          <w:sz w:val="18"/>
          <w:szCs w:val="18"/>
        </w:rPr>
        <w:t xml:space="preserve">  </w:t>
      </w:r>
      <w:r w:rsidRPr="002610BD">
        <w:rPr>
          <w:rFonts w:ascii="ＤＦ平成ゴシック体W5" w:eastAsia="ＤＦ平成ゴシック体W5" w:hAnsi="ＤＦ平成ゴシック体W5" w:cs="ShinGoPro-Light" w:hint="eastAsia"/>
          <w:kern w:val="0"/>
          <w:sz w:val="18"/>
          <w:szCs w:val="18"/>
        </w:rPr>
        <w:t>それには、それ（野外活動）を指導する指導者自身が野外活動に習熟していなければならない。そして、指導者だけでなくスカウトたち自身も、自分の身を守るための知識であり、技能を身につけていることが、このボーイスカウト活動の基本となっている。</w:t>
      </w:r>
    </w:p>
    <w:p w:rsidR="00A631B8" w:rsidRPr="002610BD" w:rsidRDefault="00A631B8" w:rsidP="00F61867">
      <w:pPr>
        <w:autoSpaceDE w:val="0"/>
        <w:autoSpaceDN w:val="0"/>
        <w:adjustRightInd w:val="0"/>
        <w:ind w:leftChars="200" w:left="600" w:hangingChars="100" w:hanging="18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w:t>
      </w:r>
      <w:r w:rsidR="00F61867">
        <w:rPr>
          <w:rFonts w:ascii="ＤＦ平成ゴシック体W5" w:eastAsia="ＤＦ平成ゴシック体W5" w:hAnsi="ＤＦ平成ゴシック体W5" w:cs="ShinGoPro-Light" w:hint="eastAsia"/>
          <w:kern w:val="0"/>
          <w:sz w:val="18"/>
          <w:szCs w:val="18"/>
        </w:rPr>
        <w:t xml:space="preserve"> </w:t>
      </w:r>
      <w:r w:rsidRPr="002610BD">
        <w:rPr>
          <w:rFonts w:ascii="ＤＦ平成ゴシック体W5" w:eastAsia="ＤＦ平成ゴシック体W5" w:hAnsi="ＤＦ平成ゴシック体W5" w:cs="ShinGoPro-Light" w:hint="eastAsia"/>
          <w:kern w:val="0"/>
          <w:sz w:val="18"/>
          <w:szCs w:val="18"/>
        </w:rPr>
        <w:t>「習熟」と一言で言うが、どんなベテラン指導者が指導したとしても、事故は起こってしまう。事故を</w:t>
      </w:r>
      <w:r w:rsidRPr="002610BD">
        <w:rPr>
          <w:rFonts w:ascii="ＤＦ平成ゴシック体W5" w:eastAsia="ＤＦ平成ゴシック体W5" w:hAnsi="ＤＦ平成ゴシック体W5" w:cs="ShinGoPro-Light"/>
          <w:kern w:val="0"/>
          <w:sz w:val="18"/>
          <w:szCs w:val="18"/>
        </w:rPr>
        <w:t>100</w:t>
      </w:r>
      <w:r w:rsidRPr="002610BD">
        <w:rPr>
          <w:rFonts w:ascii="ＤＦ平成ゴシック体W5" w:eastAsia="ＤＦ平成ゴシック体W5" w:hAnsi="ＤＦ平成ゴシック体W5" w:cs="ShinGoPro-Light" w:hint="eastAsia"/>
          <w:kern w:val="0"/>
          <w:sz w:val="18"/>
          <w:szCs w:val="18"/>
        </w:rPr>
        <w:t>％起こさないためには、どうするか。</w:t>
      </w:r>
    </w:p>
    <w:p w:rsidR="00A631B8" w:rsidRPr="002610BD" w:rsidRDefault="00A631B8" w:rsidP="00F61867">
      <w:pPr>
        <w:autoSpaceDE w:val="0"/>
        <w:autoSpaceDN w:val="0"/>
        <w:adjustRightInd w:val="0"/>
        <w:ind w:leftChars="300" w:left="630"/>
        <w:jc w:val="left"/>
        <w:rPr>
          <w:rFonts w:ascii="ＤＦ平成ゴシック体W5" w:eastAsia="ＤＦ平成ゴシック体W5" w:hAnsi="ＤＦ平成ゴシック体W5" w:cs="ShinGoPro-Light"/>
          <w:kern w:val="0"/>
          <w:sz w:val="18"/>
          <w:szCs w:val="18"/>
        </w:rPr>
      </w:pPr>
      <w:r w:rsidRPr="002610BD">
        <w:rPr>
          <w:rFonts w:ascii="ＤＦ平成ゴシック体W5" w:eastAsia="ＤＦ平成ゴシック体W5" w:hAnsi="ＤＦ平成ゴシック体W5" w:cs="ShinGoPro-Light" w:hint="eastAsia"/>
          <w:kern w:val="0"/>
          <w:sz w:val="18"/>
          <w:szCs w:val="18"/>
        </w:rPr>
        <w:t>それは、その活動をやらないことである。しかし、それでは、スカウティングを行う意味がない。そして、指導者１人が、安全を確保できる範囲はそれほど</w:t>
      </w:r>
      <w:r w:rsidR="00F61867">
        <w:rPr>
          <w:rFonts w:ascii="ＤＦ平成ゴシック体W5" w:eastAsia="ＤＦ平成ゴシック体W5" w:hAnsi="ＤＦ平成ゴシック体W5" w:cs="ShinGoPro-Light" w:hint="eastAsia"/>
          <w:kern w:val="0"/>
          <w:sz w:val="18"/>
          <w:szCs w:val="18"/>
        </w:rPr>
        <w:t>多くない。だから、指導者はチームとして安全確保にあたる</w:t>
      </w:r>
      <w:r w:rsidRPr="002610BD">
        <w:rPr>
          <w:rFonts w:ascii="ＤＦ平成ゴシック体W5" w:eastAsia="ＤＦ平成ゴシック体W5" w:hAnsi="ＤＦ平成ゴシック体W5" w:cs="ShinGoPro-Light" w:hint="eastAsia"/>
          <w:kern w:val="0"/>
          <w:sz w:val="18"/>
          <w:szCs w:val="18"/>
        </w:rPr>
        <w:t>。</w:t>
      </w:r>
    </w:p>
    <w:p w:rsidR="00A631B8" w:rsidRPr="002610BD" w:rsidRDefault="00A631B8" w:rsidP="00A631B8">
      <w:pPr>
        <w:autoSpaceDE w:val="0"/>
        <w:autoSpaceDN w:val="0"/>
        <w:adjustRightInd w:val="0"/>
        <w:ind w:firstLineChars="300" w:firstLine="540"/>
        <w:jc w:val="left"/>
        <w:rPr>
          <w:rFonts w:ascii="ＤＦ平成ゴシック体W5" w:eastAsia="ＤＦ平成ゴシック体W5" w:hAnsi="ＤＦ平成ゴシック体W5" w:cs="ShinGoPro-Light"/>
          <w:kern w:val="0"/>
          <w:sz w:val="18"/>
          <w:szCs w:val="18"/>
        </w:rPr>
      </w:pPr>
    </w:p>
    <w:p w:rsidR="00A631B8" w:rsidRPr="002610BD" w:rsidRDefault="00A631B8" w:rsidP="00A631B8">
      <w:pPr>
        <w:autoSpaceDE w:val="0"/>
        <w:autoSpaceDN w:val="0"/>
        <w:adjustRightInd w:val="0"/>
        <w:ind w:firstLineChars="300" w:firstLine="540"/>
        <w:jc w:val="left"/>
        <w:rPr>
          <w:rFonts w:ascii="ＤＦ平成ゴシック体W5" w:eastAsia="ＤＦ平成ゴシック体W5" w:hAnsi="ＤＦ平成ゴシック体W5" w:cs="ShinGoPro-Light"/>
          <w:kern w:val="0"/>
          <w:sz w:val="18"/>
          <w:szCs w:val="18"/>
        </w:rPr>
      </w:pPr>
    </w:p>
    <w:p w:rsidR="00A631B8" w:rsidRPr="002610BD" w:rsidRDefault="00A631B8" w:rsidP="00A631B8">
      <w:pPr>
        <w:autoSpaceDE w:val="0"/>
        <w:autoSpaceDN w:val="0"/>
        <w:adjustRightInd w:val="0"/>
        <w:ind w:firstLineChars="300" w:firstLine="540"/>
        <w:jc w:val="left"/>
        <w:rPr>
          <w:rFonts w:ascii="ＤＦ平成ゴシック体W5" w:eastAsia="ＤＦ平成ゴシック体W5" w:hAnsi="ＤＦ平成ゴシック体W5" w:cs="ShinGoPro-Light"/>
          <w:kern w:val="0"/>
          <w:sz w:val="18"/>
          <w:szCs w:val="18"/>
        </w:rPr>
      </w:pPr>
    </w:p>
    <w:p w:rsidR="00A631B8" w:rsidRPr="002610BD" w:rsidRDefault="00A631B8" w:rsidP="00A631B8">
      <w:pPr>
        <w:pStyle w:val="Pa1"/>
        <w:jc w:val="both"/>
        <w:rPr>
          <w:rFonts w:ascii="ＤＦ平成ゴシック体W5" w:eastAsia="ＤＦ平成ゴシック体W5" w:hAnsi="ＤＦ平成ゴシック体W5" w:cs="A-OTF Shin Go Pro M"/>
          <w:sz w:val="18"/>
          <w:szCs w:val="18"/>
        </w:rPr>
      </w:pPr>
      <w:r w:rsidRPr="002610BD">
        <w:rPr>
          <w:rStyle w:val="A00"/>
          <w:rFonts w:ascii="ＤＦ平成ゴシック体W5" w:eastAsia="ＤＦ平成ゴシック体W5" w:hAnsi="ＤＦ平成ゴシック体W5" w:cs="A-OTF Shin Go Pro M" w:hint="eastAsia"/>
          <w:bCs/>
        </w:rPr>
        <w:lastRenderedPageBreak/>
        <w:t>《まとめ》（1</w:t>
      </w:r>
      <w:r w:rsidRPr="002610BD">
        <w:rPr>
          <w:rStyle w:val="A00"/>
          <w:rFonts w:ascii="ＤＦ平成ゴシック体W5" w:eastAsia="ＤＦ平成ゴシック体W5" w:hAnsi="ＤＦ平成ゴシック体W5" w:cs="A-OTF Shin Go Pro M"/>
          <w:bCs/>
        </w:rPr>
        <w:t xml:space="preserve">0 </w:t>
      </w:r>
      <w:r w:rsidRPr="002610BD">
        <w:rPr>
          <w:rStyle w:val="A00"/>
          <w:rFonts w:ascii="ＤＦ平成ゴシック体W5" w:eastAsia="ＤＦ平成ゴシック体W5" w:hAnsi="ＤＦ平成ゴシック体W5" w:cs="A-OTF Shin Go Pro M" w:hint="eastAsia"/>
          <w:bCs/>
        </w:rPr>
        <w:t>分）</w:t>
      </w:r>
      <w:r w:rsidRPr="002610BD">
        <w:rPr>
          <w:rStyle w:val="A00"/>
          <w:rFonts w:ascii="ＤＦ平成ゴシック体W5" w:eastAsia="ＤＦ平成ゴシック体W5" w:hAnsi="ＤＦ平成ゴシック体W5" w:cs="A-OTF Shin Go Pro M"/>
          <w:bCs/>
        </w:rPr>
        <w:t xml:space="preserve"> </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M"/>
          <w:sz w:val="20"/>
          <w:szCs w:val="20"/>
        </w:rPr>
      </w:pPr>
      <w:r w:rsidRPr="002610BD">
        <w:rPr>
          <w:rStyle w:val="A20"/>
          <w:rFonts w:ascii="ＤＦ平成ゴシック体W5" w:eastAsia="ＤＦ平成ゴシック体W5" w:hAnsi="ＤＦ平成ゴシック体W5" w:cs="A-OTF Shin Go Pro M"/>
        </w:rPr>
        <w:t xml:space="preserve">1. </w:t>
      </w:r>
      <w:r w:rsidRPr="002610BD">
        <w:rPr>
          <w:rFonts w:ascii="ＤＦ平成ゴシック体W5" w:eastAsia="ＤＦ平成ゴシック体W5" w:hAnsi="ＤＦ平成ゴシック体W5" w:cs="HiraMinProN-W3" w:hint="eastAsia"/>
          <w:b/>
          <w:sz w:val="20"/>
          <w:szCs w:val="20"/>
        </w:rPr>
        <w:t>ボーイスカウトにおける安全・危機管理とは（定義）</w:t>
      </w:r>
    </w:p>
    <w:p w:rsidR="00A631B8" w:rsidRPr="002610BD" w:rsidRDefault="00A631B8" w:rsidP="00F61867">
      <w:pPr>
        <w:autoSpaceDE w:val="0"/>
        <w:autoSpaceDN w:val="0"/>
        <w:adjustRightInd w:val="0"/>
        <w:ind w:left="450" w:hangingChars="250" w:hanging="450"/>
        <w:jc w:val="left"/>
        <w:rPr>
          <w:rFonts w:ascii="ＤＦ平成ゴシック体W5" w:eastAsia="ＤＦ平成ゴシック体W5" w:hAnsi="ＤＦ平成ゴシック体W5" w:cs="HiraMinProN-W3"/>
          <w:kern w:val="0"/>
          <w:sz w:val="18"/>
          <w:szCs w:val="18"/>
        </w:rPr>
      </w:pPr>
      <w:r w:rsidRPr="002610BD">
        <w:rPr>
          <w:rFonts w:ascii="ＤＦ平成ゴシック体W5" w:eastAsia="ＤＦ平成ゴシック体W5" w:hAnsi="ＤＦ平成ゴシック体W5" w:cs="A-OTF Shin Go Pro L"/>
          <w:sz w:val="18"/>
          <w:szCs w:val="18"/>
        </w:rPr>
        <w:t xml:space="preserve"> </w:t>
      </w:r>
      <w:r w:rsidRPr="002610BD">
        <w:rPr>
          <w:rFonts w:ascii="ＤＦ平成ゴシック体W5" w:eastAsia="ＤＦ平成ゴシック体W5" w:hAnsi="ＤＦ平成ゴシック体W5" w:cs="A-OTF Shin Go Pro L" w:hint="eastAsia"/>
          <w:sz w:val="18"/>
          <w:szCs w:val="18"/>
        </w:rPr>
        <w:t xml:space="preserve">　</w:t>
      </w:r>
      <w:r w:rsidRPr="002610BD">
        <w:rPr>
          <w:rFonts w:ascii="ＤＦ平成ゴシック体W5" w:eastAsia="ＤＦ平成ゴシック体W5" w:hAnsi="ＤＦ平成ゴシック体W5" w:cs="HiraMinProN-W3" w:hint="eastAsia"/>
          <w:kern w:val="0"/>
          <w:sz w:val="18"/>
          <w:szCs w:val="18"/>
        </w:rPr>
        <w:t xml:space="preserve">　　スカウトや指導者の生命や心身等に危害をもたらす様々な機器を未然に防止するとともに、万一、事件・事故災害が発生した場合に、被害を最小限にするために、適切かつ迅速に対処すること。</w:t>
      </w:r>
    </w:p>
    <w:p w:rsidR="00A631B8" w:rsidRPr="002610BD" w:rsidRDefault="00A631B8" w:rsidP="00A631B8">
      <w:pPr>
        <w:pStyle w:val="Pa5"/>
        <w:ind w:left="340" w:hanging="160"/>
        <w:jc w:val="both"/>
        <w:rPr>
          <w:rFonts w:ascii="ＤＦ平成ゴシック体W5" w:eastAsia="ＤＦ平成ゴシック体W5" w:hAnsi="ＤＦ平成ゴシック体W5" w:cs="A-OTF Shin Go Pro M"/>
          <w:sz w:val="20"/>
          <w:szCs w:val="20"/>
        </w:rPr>
      </w:pPr>
      <w:r w:rsidRPr="002610BD">
        <w:rPr>
          <w:rStyle w:val="A20"/>
          <w:rFonts w:ascii="ＤＦ平成ゴシック体W5" w:eastAsia="ＤＦ平成ゴシック体W5" w:hAnsi="ＤＦ平成ゴシック体W5" w:cs="A-OTF Shin Go Pro M"/>
        </w:rPr>
        <w:t xml:space="preserve">2. </w:t>
      </w:r>
      <w:r w:rsidRPr="002610BD">
        <w:rPr>
          <w:rStyle w:val="A20"/>
          <w:rFonts w:ascii="ＤＦ平成ゴシック体W5" w:eastAsia="ＤＦ平成ゴシック体W5" w:hAnsi="ＤＦ平成ゴシック体W5" w:cs="A-OTF Shin Go Pro M" w:hint="eastAsia"/>
        </w:rPr>
        <w:t>指導者一人が安全に対し参画していないこと</w:t>
      </w:r>
    </w:p>
    <w:p w:rsidR="00A631B8" w:rsidRPr="00F61867" w:rsidRDefault="00A631B8" w:rsidP="00F61867">
      <w:pPr>
        <w:pStyle w:val="Pa5"/>
        <w:ind w:left="340" w:hanging="160"/>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A-OTF Shin Go Pro L"/>
          <w:sz w:val="18"/>
          <w:szCs w:val="18"/>
        </w:rPr>
        <w:t xml:space="preserve"> </w:t>
      </w:r>
      <w:r w:rsidRPr="002610BD">
        <w:rPr>
          <w:rFonts w:ascii="ＤＦ平成ゴシック体W5" w:eastAsia="ＤＦ平成ゴシック体W5" w:hAnsi="ＤＦ平成ゴシック体W5" w:cs="A-OTF Shin Go Pro L" w:hint="eastAsia"/>
          <w:sz w:val="18"/>
          <w:szCs w:val="18"/>
        </w:rPr>
        <w:t xml:space="preserve">　指導者一人の安全管理ではなく、指導者同士、あるいは団も参画しプログラムの</w:t>
      </w:r>
      <w:r w:rsidRPr="00F61867">
        <w:rPr>
          <w:rFonts w:ascii="ＤＦ平成ゴシック体W5" w:eastAsia="ＤＦ平成ゴシック体W5" w:hAnsi="ＤＦ平成ゴシック体W5" w:hint="eastAsia"/>
          <w:sz w:val="18"/>
          <w:szCs w:val="18"/>
        </w:rPr>
        <w:t>安全確保に努めなければならない。</w:t>
      </w:r>
    </w:p>
    <w:p w:rsidR="00A631B8" w:rsidRPr="00F61867" w:rsidRDefault="00A631B8" w:rsidP="00A631B8">
      <w:pPr>
        <w:rPr>
          <w:rFonts w:ascii="ＤＦ平成ゴシック体W5" w:eastAsia="ＤＦ平成ゴシック体W5" w:hAnsi="ＤＦ平成ゴシック体W5"/>
        </w:rPr>
      </w:pPr>
    </w:p>
    <w:p w:rsidR="00A631B8" w:rsidRPr="002610BD" w:rsidRDefault="00A631B8" w:rsidP="00A631B8">
      <w:pPr>
        <w:pStyle w:val="Pa1"/>
        <w:jc w:val="both"/>
        <w:rPr>
          <w:rFonts w:ascii="ＤＦ平成ゴシック体W5" w:eastAsia="ＤＦ平成ゴシック体W5" w:hAnsi="ＤＦ平成ゴシック体W5" w:cs="A-OTF Shin Go Pro M"/>
          <w:sz w:val="18"/>
          <w:szCs w:val="18"/>
        </w:rPr>
      </w:pPr>
      <w:r w:rsidRPr="002610BD">
        <w:rPr>
          <w:rStyle w:val="A00"/>
          <w:rFonts w:ascii="ＤＦ平成ゴシック体W5" w:eastAsia="ＤＦ平成ゴシック体W5" w:hAnsi="ＤＦ平成ゴシック体W5" w:cs="A-OTF Shin Go Pro M" w:hint="eastAsia"/>
          <w:b/>
          <w:bCs/>
        </w:rPr>
        <w:t>●準備品・名称〈規格〉（数量）</w:t>
      </w:r>
      <w:r w:rsidRPr="002610BD">
        <w:rPr>
          <w:rStyle w:val="A00"/>
          <w:rFonts w:ascii="ＤＦ平成ゴシック体W5" w:eastAsia="ＤＦ平成ゴシック体W5" w:hAnsi="ＤＦ平成ゴシック体W5" w:cs="A-OTF Shin Go Pro M"/>
          <w:b/>
          <w:bCs/>
        </w:rPr>
        <w:t xml:space="preserve"> </w:t>
      </w:r>
    </w:p>
    <w:p w:rsidR="00A631B8" w:rsidRPr="002610BD" w:rsidRDefault="00A631B8" w:rsidP="00A631B8">
      <w:pPr>
        <w:pStyle w:val="Pa1"/>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Kozuka Mincho Pro R" w:hint="eastAsia"/>
          <w:sz w:val="18"/>
          <w:szCs w:val="18"/>
        </w:rPr>
        <w:t>・</w:t>
      </w:r>
      <w:r w:rsidRPr="002610BD">
        <w:rPr>
          <w:rStyle w:val="A00"/>
          <w:rFonts w:ascii="ＤＦ平成ゴシック体W5" w:eastAsia="ＤＦ平成ゴシック体W5" w:hAnsi="ＤＦ平成ゴシック体W5" w:cs="A-OTF Shin Go Pro L" w:hint="eastAsia"/>
        </w:rPr>
        <w:t>プロジェクター</w:t>
      </w:r>
    </w:p>
    <w:p w:rsidR="00A631B8" w:rsidRPr="002610BD" w:rsidRDefault="00A631B8" w:rsidP="00A631B8">
      <w:pPr>
        <w:pStyle w:val="Pa1"/>
        <w:jc w:val="both"/>
        <w:rPr>
          <w:rFonts w:ascii="ＤＦ平成ゴシック体W5" w:eastAsia="ＤＦ平成ゴシック体W5" w:hAnsi="ＤＦ平成ゴシック体W5" w:cs="A-OTF Shin Go Pro M"/>
          <w:sz w:val="18"/>
          <w:szCs w:val="18"/>
        </w:rPr>
      </w:pPr>
      <w:r w:rsidRPr="002610BD">
        <w:rPr>
          <w:rStyle w:val="A00"/>
          <w:rFonts w:ascii="ＤＦ平成ゴシック体W5" w:eastAsia="ＤＦ平成ゴシック体W5" w:hAnsi="ＤＦ平成ゴシック体W5" w:cs="A-OTF Shin Go Pro M" w:hint="eastAsia"/>
          <w:b/>
          <w:bCs/>
        </w:rPr>
        <w:t>●他のスタッフへの依頼事項</w:t>
      </w:r>
      <w:bookmarkStart w:id="0" w:name="_GoBack"/>
      <w:bookmarkEnd w:id="0"/>
    </w:p>
    <w:p w:rsidR="00A631B8" w:rsidRPr="002610BD" w:rsidRDefault="00A631B8" w:rsidP="00A631B8">
      <w:pPr>
        <w:pStyle w:val="Pa1"/>
        <w:jc w:val="both"/>
        <w:rPr>
          <w:rFonts w:ascii="ＤＦ平成ゴシック体W5" w:eastAsia="ＤＦ平成ゴシック体W5" w:hAnsi="ＤＦ平成ゴシック体W5" w:cs="Kozuka Mincho Pro M"/>
          <w:sz w:val="18"/>
          <w:szCs w:val="18"/>
        </w:rPr>
      </w:pPr>
      <w:r w:rsidRPr="002610BD">
        <w:rPr>
          <w:rFonts w:ascii="ＤＦ平成ゴシック体W5" w:eastAsia="ＤＦ平成ゴシック体W5" w:hAnsi="ＤＦ平成ゴシック体W5" w:cs="Kozuka Mincho Pro M" w:hint="eastAsia"/>
          <w:sz w:val="18"/>
          <w:szCs w:val="18"/>
        </w:rPr>
        <w:t>【他の講師に】</w:t>
      </w:r>
    </w:p>
    <w:p w:rsidR="00A631B8" w:rsidRPr="002610BD" w:rsidRDefault="00A631B8" w:rsidP="00A631B8">
      <w:pPr>
        <w:pStyle w:val="Pa1"/>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Kozuka Mincho Pro R" w:hint="eastAsia"/>
          <w:sz w:val="18"/>
          <w:szCs w:val="18"/>
        </w:rPr>
        <w:t>・</w:t>
      </w:r>
      <w:r w:rsidRPr="002610BD">
        <w:rPr>
          <w:rStyle w:val="A00"/>
          <w:rFonts w:ascii="ＤＦ平成ゴシック体W5" w:eastAsia="ＤＦ平成ゴシック体W5" w:hAnsi="ＤＦ平成ゴシック体W5" w:cs="A-OTF Shin Go Pro L" w:hint="eastAsia"/>
        </w:rPr>
        <w:t>特にありません</w:t>
      </w:r>
    </w:p>
    <w:p w:rsidR="00A631B8" w:rsidRPr="002610BD" w:rsidRDefault="00A631B8" w:rsidP="00A631B8">
      <w:pPr>
        <w:pStyle w:val="Pa1"/>
        <w:jc w:val="both"/>
        <w:rPr>
          <w:rFonts w:ascii="ＤＦ平成ゴシック体W5" w:eastAsia="ＤＦ平成ゴシック体W5" w:hAnsi="ＤＦ平成ゴシック体W5" w:cs="Kozuka Mincho Pro M"/>
          <w:sz w:val="18"/>
          <w:szCs w:val="18"/>
        </w:rPr>
      </w:pPr>
      <w:r w:rsidRPr="002610BD">
        <w:rPr>
          <w:rFonts w:ascii="ＤＦ平成ゴシック体W5" w:eastAsia="ＤＦ平成ゴシック体W5" w:hAnsi="ＤＦ平成ゴシック体W5" w:cs="Kozuka Mincho Pro M" w:hint="eastAsia"/>
          <w:sz w:val="18"/>
          <w:szCs w:val="18"/>
        </w:rPr>
        <w:t>【業務・奉仕スタッフに】</w:t>
      </w:r>
    </w:p>
    <w:p w:rsidR="00A631B8" w:rsidRPr="002610BD" w:rsidRDefault="00A631B8" w:rsidP="00A631B8">
      <w:pPr>
        <w:pStyle w:val="Pa1"/>
        <w:jc w:val="both"/>
        <w:rPr>
          <w:rFonts w:ascii="ＤＦ平成ゴシック体W5" w:eastAsia="ＤＦ平成ゴシック体W5" w:hAnsi="ＤＦ平成ゴシック体W5" w:cs="A-OTF Shin Go Pro L"/>
          <w:sz w:val="18"/>
          <w:szCs w:val="18"/>
        </w:rPr>
      </w:pPr>
      <w:r w:rsidRPr="002610BD">
        <w:rPr>
          <w:rFonts w:ascii="ＤＦ平成ゴシック体W5" w:eastAsia="ＤＦ平成ゴシック体W5" w:hAnsi="ＤＦ平成ゴシック体W5" w:cs="Kozuka Mincho Pro R" w:hint="eastAsia"/>
          <w:sz w:val="18"/>
          <w:szCs w:val="18"/>
        </w:rPr>
        <w:t>・</w:t>
      </w:r>
      <w:r w:rsidRPr="002610BD">
        <w:rPr>
          <w:rStyle w:val="A00"/>
          <w:rFonts w:ascii="ＤＦ平成ゴシック体W5" w:eastAsia="ＤＦ平成ゴシック体W5" w:hAnsi="ＤＦ平成ゴシック体W5" w:cs="A-OTF Shin Go Pro L" w:hint="eastAsia"/>
        </w:rPr>
        <w:t>特にありません</w:t>
      </w:r>
      <w:r w:rsidRPr="002610BD">
        <w:rPr>
          <w:rStyle w:val="A00"/>
          <w:rFonts w:ascii="ＤＦ平成ゴシック体W5" w:eastAsia="ＤＦ平成ゴシック体W5" w:hAnsi="ＤＦ平成ゴシック体W5" w:cs="A-OTF Shin Go Pro L"/>
        </w:rPr>
        <w:t xml:space="preserve"> </w:t>
      </w:r>
    </w:p>
    <w:p w:rsidR="00A631B8" w:rsidRPr="002610BD" w:rsidRDefault="00A631B8" w:rsidP="00A631B8">
      <w:pPr>
        <w:pStyle w:val="Pa19"/>
        <w:ind w:left="160"/>
        <w:jc w:val="both"/>
        <w:rPr>
          <w:rFonts w:ascii="ＤＦ平成ゴシック体W5" w:eastAsia="ＤＦ平成ゴシック体W5" w:hAnsi="ＤＦ平成ゴシック体W5" w:cs="A-OTF Shin Go Pro R"/>
          <w:sz w:val="18"/>
          <w:szCs w:val="18"/>
        </w:rPr>
      </w:pPr>
      <w:r w:rsidRPr="002610BD">
        <w:rPr>
          <w:rFonts w:ascii="ＤＦ平成ゴシック体W5" w:eastAsia="ＤＦ平成ゴシック体W5" w:hAnsi="ＤＦ平成ゴシック体W5" w:cs="A-OTF Shin Go Pro R" w:hint="eastAsia"/>
          <w:sz w:val="18"/>
          <w:szCs w:val="18"/>
        </w:rPr>
        <w:t>●ヒント</w:t>
      </w:r>
    </w:p>
    <w:p w:rsidR="00A631B8" w:rsidRPr="002610BD" w:rsidRDefault="00A631B8" w:rsidP="00A631B8">
      <w:pPr>
        <w:pStyle w:val="Pa19"/>
        <w:ind w:left="160"/>
        <w:jc w:val="both"/>
        <w:rPr>
          <w:rFonts w:ascii="ＤＦ平成ゴシック体W5" w:eastAsia="ＤＦ平成ゴシック体W5" w:hAnsi="ＤＦ平成ゴシック体W5" w:cs="A-OTF Ryumin Pro L-KL"/>
          <w:sz w:val="18"/>
          <w:szCs w:val="18"/>
        </w:rPr>
      </w:pPr>
      <w:r w:rsidRPr="002610BD">
        <w:rPr>
          <w:rFonts w:ascii="ＤＦ平成ゴシック体W5" w:eastAsia="ＤＦ平成ゴシック体W5" w:hAnsi="ＤＦ平成ゴシック体W5" w:cs="A-OTF Ryumin Pro L-KL" w:hint="eastAsia"/>
          <w:sz w:val="18"/>
          <w:szCs w:val="18"/>
        </w:rPr>
        <w:t>→</w:t>
      </w:r>
    </w:p>
    <w:p w:rsidR="00A631B8" w:rsidRPr="002610BD" w:rsidRDefault="00A631B8" w:rsidP="00A631B8">
      <w:pPr>
        <w:pStyle w:val="Pa19"/>
        <w:ind w:left="160"/>
        <w:jc w:val="both"/>
        <w:rPr>
          <w:rFonts w:ascii="ＤＦ平成ゴシック体W5" w:eastAsia="ＤＦ平成ゴシック体W5" w:hAnsi="ＤＦ平成ゴシック体W5" w:cs="A-OTF Shin Go Pro R"/>
          <w:sz w:val="18"/>
          <w:szCs w:val="18"/>
        </w:rPr>
      </w:pPr>
      <w:r w:rsidRPr="002610BD">
        <w:rPr>
          <w:rFonts w:ascii="ＤＦ平成ゴシック体W5" w:eastAsia="ＤＦ平成ゴシック体W5" w:hAnsi="ＤＦ平成ゴシック体W5" w:cs="A-OTF Shin Go Pro R" w:hint="eastAsia"/>
          <w:sz w:val="18"/>
          <w:szCs w:val="18"/>
        </w:rPr>
        <w:t>●参考</w:t>
      </w:r>
    </w:p>
    <w:p w:rsidR="00A631B8" w:rsidRPr="002610BD" w:rsidRDefault="00A631B8" w:rsidP="00A631B8">
      <w:pPr>
        <w:pStyle w:val="Pa19"/>
        <w:ind w:left="160"/>
        <w:jc w:val="both"/>
        <w:rPr>
          <w:rFonts w:ascii="ＤＦ平成ゴシック体W5" w:eastAsia="ＤＦ平成ゴシック体W5" w:hAnsi="ＤＦ平成ゴシック体W5" w:cs="A-OTF Ryumin Pro L-KL"/>
          <w:sz w:val="18"/>
          <w:szCs w:val="18"/>
        </w:rPr>
      </w:pPr>
      <w:r w:rsidRPr="002610BD">
        <w:rPr>
          <w:rFonts w:ascii="ＤＦ平成ゴシック体W5" w:eastAsia="ＤＦ平成ゴシック体W5" w:hAnsi="ＤＦ平成ゴシック体W5" w:cs="A-OTF Ryumin Pro L-KL" w:hint="eastAsia"/>
          <w:sz w:val="18"/>
          <w:szCs w:val="18"/>
        </w:rPr>
        <w:t>→</w:t>
      </w:r>
    </w:p>
    <w:p w:rsidR="00A631B8" w:rsidRPr="002610BD" w:rsidRDefault="00A631B8" w:rsidP="00A631B8">
      <w:pPr>
        <w:pStyle w:val="Pa19"/>
        <w:ind w:left="160"/>
        <w:jc w:val="both"/>
        <w:rPr>
          <w:rFonts w:ascii="ＤＦ平成ゴシック体W5" w:eastAsia="ＤＦ平成ゴシック体W5" w:hAnsi="ＤＦ平成ゴシック体W5" w:cs="A-OTF Shin Go Pro R"/>
          <w:sz w:val="18"/>
          <w:szCs w:val="18"/>
        </w:rPr>
      </w:pPr>
      <w:r w:rsidRPr="002610BD">
        <w:rPr>
          <w:rFonts w:ascii="ＤＦ平成ゴシック体W5" w:eastAsia="ＤＦ平成ゴシック体W5" w:hAnsi="ＤＦ平成ゴシック体W5" w:cs="A-OTF Shin Go Pro R" w:hint="eastAsia"/>
          <w:sz w:val="18"/>
          <w:szCs w:val="18"/>
        </w:rPr>
        <w:t>●メモ</w:t>
      </w:r>
    </w:p>
    <w:p w:rsidR="00A631B8" w:rsidRPr="002610BD" w:rsidRDefault="00A631B8" w:rsidP="00A631B8">
      <w:pPr>
        <w:ind w:firstLineChars="100" w:firstLine="180"/>
        <w:rPr>
          <w:rFonts w:ascii="ＤＦ平成ゴシック体W5" w:eastAsia="ＤＦ平成ゴシック体W5" w:hAnsi="ＤＦ平成ゴシック体W5"/>
        </w:rPr>
      </w:pPr>
      <w:r w:rsidRPr="002610BD">
        <w:rPr>
          <w:rFonts w:ascii="ＤＦ平成ゴシック体W5" w:eastAsia="ＤＦ平成ゴシック体W5" w:hAnsi="ＤＦ平成ゴシック体W5" w:cs="A-OTF Ryumin Pro L-KL" w:hint="eastAsia"/>
          <w:sz w:val="18"/>
          <w:szCs w:val="18"/>
        </w:rPr>
        <w:t>→</w:t>
      </w:r>
    </w:p>
    <w:p w:rsidR="00A631B8" w:rsidRPr="002610BD" w:rsidRDefault="00A631B8" w:rsidP="00A631B8">
      <w:pPr>
        <w:rPr>
          <w:rFonts w:ascii="ＤＦ平成ゴシック体W5" w:eastAsia="ＤＦ平成ゴシック体W5" w:hAnsi="ＤＦ平成ゴシック体W5"/>
        </w:rPr>
      </w:pPr>
    </w:p>
    <w:p w:rsidR="00A631B8" w:rsidRPr="002610BD" w:rsidRDefault="00A631B8" w:rsidP="00A631B8">
      <w:pPr>
        <w:rPr>
          <w:rFonts w:ascii="ＤＦ平成ゴシック体W5" w:eastAsia="ＤＦ平成ゴシック体W5" w:hAnsi="ＤＦ平成ゴシック体W5"/>
        </w:rPr>
      </w:pPr>
    </w:p>
    <w:p w:rsidR="00A631B8" w:rsidRPr="002610BD" w:rsidRDefault="00A631B8" w:rsidP="00A631B8">
      <w:pPr>
        <w:rPr>
          <w:rFonts w:ascii="ＤＦ平成ゴシック体W5" w:eastAsia="ＤＦ平成ゴシック体W5" w:hAnsi="ＤＦ平成ゴシック体W5"/>
        </w:rPr>
      </w:pPr>
    </w:p>
    <w:p w:rsidR="00A631B8" w:rsidRPr="002610BD" w:rsidRDefault="00A631B8" w:rsidP="00A631B8">
      <w:pPr>
        <w:rPr>
          <w:rFonts w:ascii="ＤＦ平成ゴシック体W5" w:eastAsia="ＤＦ平成ゴシック体W5" w:hAnsi="ＤＦ平成ゴシック体W5"/>
        </w:rPr>
      </w:pPr>
    </w:p>
    <w:p w:rsidR="00A631B8" w:rsidRPr="002610BD" w:rsidRDefault="00A631B8" w:rsidP="00A631B8">
      <w:pPr>
        <w:rPr>
          <w:rFonts w:ascii="ＤＦ平成ゴシック体W5" w:eastAsia="ＤＦ平成ゴシック体W5" w:hAnsi="ＤＦ平成ゴシック体W5"/>
        </w:rPr>
      </w:pPr>
    </w:p>
    <w:p w:rsidR="00A51AC3" w:rsidRDefault="00A51AC3"/>
    <w:sectPr w:rsidR="00A51AC3" w:rsidSect="00A631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OTF Shin Go Pro R">
    <w:altName w:val="AR ADGothicJP Medium"/>
    <w:panose1 w:val="00000000000000000000"/>
    <w:charset w:val="80"/>
    <w:family w:val="swiss"/>
    <w:notTrueType/>
    <w:pitch w:val="default"/>
    <w:sig w:usb0="00000001" w:usb1="08070000"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 w:name="A-OTF Shin Go Pro M">
    <w:altName w:val="AR ADGothicJP Medium"/>
    <w:panose1 w:val="00000000000000000000"/>
    <w:charset w:val="80"/>
    <w:family w:val="swiss"/>
    <w:notTrueType/>
    <w:pitch w:val="default"/>
    <w:sig w:usb0="00000001" w:usb1="08070000" w:usb2="00000010" w:usb3="00000000" w:csb0="00020000" w:csb1="00000000"/>
  </w:font>
  <w:font w:name="A-OTF Shin Go Pro L">
    <w:altName w:val="AR ADGothicJP Medium"/>
    <w:panose1 w:val="00000000000000000000"/>
    <w:charset w:val="80"/>
    <w:family w:val="swiss"/>
    <w:notTrueType/>
    <w:pitch w:val="default"/>
    <w:sig w:usb0="00000001" w:usb1="08070000" w:usb2="00000010" w:usb3="00000000" w:csb0="00020000" w:csb1="00000000"/>
  </w:font>
  <w:font w:name="ShinGoPro-Medium">
    <w:altName w:val="魚石行書"/>
    <w:panose1 w:val="00000000000000000000"/>
    <w:charset w:val="80"/>
    <w:family w:val="auto"/>
    <w:notTrueType/>
    <w:pitch w:val="default"/>
    <w:sig w:usb0="00000001" w:usb1="08070000" w:usb2="00000010" w:usb3="00000000" w:csb0="00020000" w:csb1="00000000"/>
  </w:font>
  <w:font w:name="ShinGoPro-Light">
    <w:altName w:val="魚石行書"/>
    <w:panose1 w:val="00000000000000000000"/>
    <w:charset w:val="80"/>
    <w:family w:val="auto"/>
    <w:notTrueType/>
    <w:pitch w:val="default"/>
    <w:sig w:usb0="00000001" w:usb1="08070000" w:usb2="00000010" w:usb3="00000000" w:csb0="00020000" w:csb1="00000000"/>
  </w:font>
  <w:font w:name="HiraMinProN-W3">
    <w:altName w:val="魚石行書"/>
    <w:panose1 w:val="00000000000000000000"/>
    <w:charset w:val="80"/>
    <w:family w:val="auto"/>
    <w:notTrueType/>
    <w:pitch w:val="default"/>
    <w:sig w:usb0="00000001" w:usb1="08070000" w:usb2="00000010" w:usb3="00000000" w:csb0="00020000" w:csb1="00000000"/>
  </w:font>
  <w:font w:name="Kozuka Mincho Pro R">
    <w:altName w:val="ＭＳ 明朝"/>
    <w:panose1 w:val="00000000000000000000"/>
    <w:charset w:val="80"/>
    <w:family w:val="roman"/>
    <w:notTrueType/>
    <w:pitch w:val="default"/>
    <w:sig w:usb0="00000001" w:usb1="08070000" w:usb2="00000010" w:usb3="00000000" w:csb0="00020000" w:csb1="00000000"/>
  </w:font>
  <w:font w:name="Kozuka Mincho Pro M">
    <w:altName w:val="ＭＳ 明朝"/>
    <w:panose1 w:val="00000000000000000000"/>
    <w:charset w:val="80"/>
    <w:family w:val="roman"/>
    <w:notTrueType/>
    <w:pitch w:val="default"/>
    <w:sig w:usb0="00000001" w:usb1="08070000" w:usb2="00000010" w:usb3="00000000" w:csb0="00020000" w:csb1="00000000"/>
  </w:font>
  <w:font w:name="A-OTF Ryumin Pro L-KL">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43C"/>
    <w:multiLevelType w:val="hybridMultilevel"/>
    <w:tmpl w:val="ADF29432"/>
    <w:lvl w:ilvl="0" w:tplc="B8FA058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53A698E"/>
    <w:multiLevelType w:val="hybridMultilevel"/>
    <w:tmpl w:val="E35AB9A6"/>
    <w:lvl w:ilvl="0" w:tplc="F5E29D8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B8"/>
    <w:rsid w:val="005C4235"/>
    <w:rsid w:val="009B6D9E"/>
    <w:rsid w:val="00A51AC3"/>
    <w:rsid w:val="00A631B8"/>
    <w:rsid w:val="00F6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uiPriority w:val="99"/>
    <w:rsid w:val="00A631B8"/>
    <w:rPr>
      <w:color w:val="000000"/>
      <w:sz w:val="18"/>
      <w:szCs w:val="18"/>
    </w:rPr>
  </w:style>
  <w:style w:type="paragraph" w:customStyle="1" w:styleId="Pa20">
    <w:name w:val="Pa20"/>
    <w:basedOn w:val="a"/>
    <w:next w:val="a"/>
    <w:uiPriority w:val="99"/>
    <w:rsid w:val="00A631B8"/>
    <w:pPr>
      <w:autoSpaceDE w:val="0"/>
      <w:autoSpaceDN w:val="0"/>
      <w:adjustRightInd w:val="0"/>
      <w:spacing w:line="185" w:lineRule="atLeast"/>
      <w:jc w:val="left"/>
    </w:pPr>
    <w:rPr>
      <w:rFonts w:ascii="Arial" w:hAnsi="Arial" w:cs="Arial"/>
      <w:kern w:val="0"/>
      <w:sz w:val="24"/>
      <w:szCs w:val="24"/>
    </w:rPr>
  </w:style>
  <w:style w:type="paragraph" w:customStyle="1" w:styleId="Pa1">
    <w:name w:val="Pa1"/>
    <w:basedOn w:val="a"/>
    <w:next w:val="a"/>
    <w:uiPriority w:val="99"/>
    <w:rsid w:val="00A631B8"/>
    <w:pPr>
      <w:autoSpaceDE w:val="0"/>
      <w:autoSpaceDN w:val="0"/>
      <w:adjustRightInd w:val="0"/>
      <w:spacing w:line="185" w:lineRule="atLeast"/>
      <w:jc w:val="left"/>
    </w:pPr>
    <w:rPr>
      <w:rFonts w:ascii="Arial" w:hAnsi="Arial" w:cs="Arial"/>
      <w:kern w:val="0"/>
      <w:sz w:val="24"/>
      <w:szCs w:val="24"/>
    </w:rPr>
  </w:style>
  <w:style w:type="character" w:customStyle="1" w:styleId="A20">
    <w:name w:val="A2"/>
    <w:uiPriority w:val="99"/>
    <w:rsid w:val="00A631B8"/>
    <w:rPr>
      <w:rFonts w:ascii="A-OTF Shin Go Pro R" w:eastAsia="A-OTF Shin Go Pro R" w:cs="A-OTF Shin Go Pro R"/>
      <w:b/>
      <w:bCs/>
      <w:color w:val="000000"/>
      <w:sz w:val="20"/>
      <w:szCs w:val="20"/>
    </w:rPr>
  </w:style>
  <w:style w:type="paragraph" w:customStyle="1" w:styleId="Pa5">
    <w:name w:val="Pa5"/>
    <w:basedOn w:val="a"/>
    <w:next w:val="a"/>
    <w:uiPriority w:val="99"/>
    <w:rsid w:val="00A631B8"/>
    <w:pPr>
      <w:autoSpaceDE w:val="0"/>
      <w:autoSpaceDN w:val="0"/>
      <w:adjustRightInd w:val="0"/>
      <w:spacing w:line="181" w:lineRule="atLeast"/>
      <w:jc w:val="left"/>
    </w:pPr>
    <w:rPr>
      <w:rFonts w:ascii="Arial" w:hAnsi="Arial" w:cs="Arial"/>
      <w:kern w:val="0"/>
      <w:sz w:val="24"/>
      <w:szCs w:val="24"/>
    </w:rPr>
  </w:style>
  <w:style w:type="paragraph" w:customStyle="1" w:styleId="Pa19">
    <w:name w:val="Pa19"/>
    <w:basedOn w:val="a"/>
    <w:next w:val="a"/>
    <w:uiPriority w:val="99"/>
    <w:rsid w:val="00A631B8"/>
    <w:pPr>
      <w:autoSpaceDE w:val="0"/>
      <w:autoSpaceDN w:val="0"/>
      <w:adjustRightInd w:val="0"/>
      <w:spacing w:line="181" w:lineRule="atLeast"/>
      <w:jc w:val="left"/>
    </w:pPr>
    <w:rPr>
      <w:rFonts w:ascii="Arial" w:hAnsi="Arial" w:cs="Arial"/>
      <w:kern w:val="0"/>
      <w:sz w:val="24"/>
      <w:szCs w:val="24"/>
    </w:rPr>
  </w:style>
  <w:style w:type="paragraph" w:styleId="a3">
    <w:name w:val="List Paragraph"/>
    <w:basedOn w:val="a"/>
    <w:uiPriority w:val="34"/>
    <w:qFormat/>
    <w:rsid w:val="00A631B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uiPriority w:val="99"/>
    <w:rsid w:val="00A631B8"/>
    <w:rPr>
      <w:color w:val="000000"/>
      <w:sz w:val="18"/>
      <w:szCs w:val="18"/>
    </w:rPr>
  </w:style>
  <w:style w:type="paragraph" w:customStyle="1" w:styleId="Pa20">
    <w:name w:val="Pa20"/>
    <w:basedOn w:val="a"/>
    <w:next w:val="a"/>
    <w:uiPriority w:val="99"/>
    <w:rsid w:val="00A631B8"/>
    <w:pPr>
      <w:autoSpaceDE w:val="0"/>
      <w:autoSpaceDN w:val="0"/>
      <w:adjustRightInd w:val="0"/>
      <w:spacing w:line="185" w:lineRule="atLeast"/>
      <w:jc w:val="left"/>
    </w:pPr>
    <w:rPr>
      <w:rFonts w:ascii="Arial" w:hAnsi="Arial" w:cs="Arial"/>
      <w:kern w:val="0"/>
      <w:sz w:val="24"/>
      <w:szCs w:val="24"/>
    </w:rPr>
  </w:style>
  <w:style w:type="paragraph" w:customStyle="1" w:styleId="Pa1">
    <w:name w:val="Pa1"/>
    <w:basedOn w:val="a"/>
    <w:next w:val="a"/>
    <w:uiPriority w:val="99"/>
    <w:rsid w:val="00A631B8"/>
    <w:pPr>
      <w:autoSpaceDE w:val="0"/>
      <w:autoSpaceDN w:val="0"/>
      <w:adjustRightInd w:val="0"/>
      <w:spacing w:line="185" w:lineRule="atLeast"/>
      <w:jc w:val="left"/>
    </w:pPr>
    <w:rPr>
      <w:rFonts w:ascii="Arial" w:hAnsi="Arial" w:cs="Arial"/>
      <w:kern w:val="0"/>
      <w:sz w:val="24"/>
      <w:szCs w:val="24"/>
    </w:rPr>
  </w:style>
  <w:style w:type="character" w:customStyle="1" w:styleId="A20">
    <w:name w:val="A2"/>
    <w:uiPriority w:val="99"/>
    <w:rsid w:val="00A631B8"/>
    <w:rPr>
      <w:rFonts w:ascii="A-OTF Shin Go Pro R" w:eastAsia="A-OTF Shin Go Pro R" w:cs="A-OTF Shin Go Pro R"/>
      <w:b/>
      <w:bCs/>
      <w:color w:val="000000"/>
      <w:sz w:val="20"/>
      <w:szCs w:val="20"/>
    </w:rPr>
  </w:style>
  <w:style w:type="paragraph" w:customStyle="1" w:styleId="Pa5">
    <w:name w:val="Pa5"/>
    <w:basedOn w:val="a"/>
    <w:next w:val="a"/>
    <w:uiPriority w:val="99"/>
    <w:rsid w:val="00A631B8"/>
    <w:pPr>
      <w:autoSpaceDE w:val="0"/>
      <w:autoSpaceDN w:val="0"/>
      <w:adjustRightInd w:val="0"/>
      <w:spacing w:line="181" w:lineRule="atLeast"/>
      <w:jc w:val="left"/>
    </w:pPr>
    <w:rPr>
      <w:rFonts w:ascii="Arial" w:hAnsi="Arial" w:cs="Arial"/>
      <w:kern w:val="0"/>
      <w:sz w:val="24"/>
      <w:szCs w:val="24"/>
    </w:rPr>
  </w:style>
  <w:style w:type="paragraph" w:customStyle="1" w:styleId="Pa19">
    <w:name w:val="Pa19"/>
    <w:basedOn w:val="a"/>
    <w:next w:val="a"/>
    <w:uiPriority w:val="99"/>
    <w:rsid w:val="00A631B8"/>
    <w:pPr>
      <w:autoSpaceDE w:val="0"/>
      <w:autoSpaceDN w:val="0"/>
      <w:adjustRightInd w:val="0"/>
      <w:spacing w:line="181" w:lineRule="atLeast"/>
      <w:jc w:val="left"/>
    </w:pPr>
    <w:rPr>
      <w:rFonts w:ascii="Arial" w:hAnsi="Arial" w:cs="Arial"/>
      <w:kern w:val="0"/>
      <w:sz w:val="24"/>
      <w:szCs w:val="24"/>
    </w:rPr>
  </w:style>
  <w:style w:type="paragraph" w:styleId="a3">
    <w:name w:val="List Paragraph"/>
    <w:basedOn w:val="a"/>
    <w:uiPriority w:val="34"/>
    <w:qFormat/>
    <w:rsid w:val="00A631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556</Words>
  <Characters>3171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sekihara</dc:creator>
  <cp:lastModifiedBy>sekihara</cp:lastModifiedBy>
  <cp:revision>1</cp:revision>
  <dcterms:created xsi:type="dcterms:W3CDTF">2019-12-07T12:41:00Z</dcterms:created>
  <dcterms:modified xsi:type="dcterms:W3CDTF">2019-12-07T13:20:00Z</dcterms:modified>
</cp:coreProperties>
</file>